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60" w:rsidRPr="00997460" w:rsidRDefault="00997460" w:rsidP="00997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Указ Президента Приднестровской Молдавской Республики от 20 марта 2020 года № 109 «Об утверждении Стратегии противодействия экстремизму в </w:t>
      </w:r>
    </w:p>
    <w:p w:rsidR="00997460" w:rsidRPr="00997460" w:rsidRDefault="00997460" w:rsidP="00997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b/>
          <w:sz w:val="24"/>
          <w:szCs w:val="24"/>
          <w:lang w:eastAsia="ru-RU"/>
        </w:rPr>
        <w:t>Приднестровской Молдавской Республике на 2020 – 2026 годы»</w:t>
      </w:r>
    </w:p>
    <w:p w:rsidR="00351018" w:rsidRPr="00997460" w:rsidRDefault="00351018" w:rsidP="009974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46BF" w:rsidRPr="00997460" w:rsidRDefault="00EC075B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статьями 59, 65 Конституции Приднестровской Молдавской Республики, Законом Приднестровской Молдавской Республики от 27 июля 2007 года № 262-З-IV «О противодействии экстремистской деятельности» (САЗ 07-31),</w:t>
      </w:r>
      <w:r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Указом Президента Приднестровской Молдавской Республики от 12 декабря 2018 года № 460 «Об утверждении Стратегии развития Приднестровско</w:t>
      </w:r>
      <w:r w:rsidR="009546BF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й Молдавской Республики на 2019 – 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2026 годы» </w:t>
      </w:r>
      <w:r w:rsidR="009546BF" w:rsidRPr="0099746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(САЗ 18-50), в целях координации деятельности органов государственной власти, органов местного самоуправления Приднестровской Молдавской Республики, обеспечения их взаимодействия с институтами гражданского общества Приднестровской Молдавской Республики в сфере противодействия экстремизму, </w:t>
      </w:r>
    </w:p>
    <w:p w:rsidR="00EC075B" w:rsidRPr="00997460" w:rsidRDefault="009546BF" w:rsidP="009974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п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gramEnd"/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>ю: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02AA" w:rsidRPr="00997460" w:rsidRDefault="009B02AA" w:rsidP="0099746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99746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Утвердить Стратегию противодействия экстремизму в Приднестровской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Молдавской</w:t>
      </w:r>
      <w:r w:rsidR="00206A00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Республике</w:t>
      </w:r>
      <w:r w:rsidR="00EC075B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46BF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="00530C9A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2026 годы </w:t>
      </w:r>
      <w:r w:rsidR="00206A00" w:rsidRPr="00997460">
        <w:rPr>
          <w:rFonts w:ascii="Times New Roman" w:eastAsia="Times New Roman" w:hAnsi="Times New Roman"/>
          <w:sz w:val="24"/>
          <w:szCs w:val="24"/>
          <w:lang w:eastAsia="ru-RU"/>
        </w:rPr>
        <w:t>согласно Приложению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Указу.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997460">
        <w:rPr>
          <w:rFonts w:ascii="Times New Roman" w:hAnsi="Times New Roman"/>
          <w:sz w:val="24"/>
          <w:szCs w:val="24"/>
        </w:rPr>
        <w:t>Органам государственной власти и управления Приднестровской Молдавской Республики в течение 60 (шестидесяти) дней со дня вступления в силу настоящего Указа:</w:t>
      </w:r>
    </w:p>
    <w:p w:rsidR="009B02AA" w:rsidRPr="00997460" w:rsidRDefault="009B02AA" w:rsidP="0099746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а) разработать и направить на </w:t>
      </w:r>
      <w:r w:rsidR="00EC075B" w:rsidRPr="00997460">
        <w:rPr>
          <w:rFonts w:ascii="Times New Roman" w:hAnsi="Times New Roman"/>
          <w:sz w:val="24"/>
          <w:szCs w:val="24"/>
        </w:rPr>
        <w:t>согласование</w:t>
      </w:r>
      <w:r w:rsidR="007A5967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 xml:space="preserve">Президенту Приднестровской Молдавской Республики </w:t>
      </w:r>
      <w:r w:rsidR="001F73E8" w:rsidRPr="00997460">
        <w:rPr>
          <w:rFonts w:ascii="Times New Roman" w:hAnsi="Times New Roman"/>
          <w:sz w:val="24"/>
          <w:szCs w:val="24"/>
        </w:rPr>
        <w:t>п</w:t>
      </w:r>
      <w:r w:rsidRPr="00997460">
        <w:rPr>
          <w:rFonts w:ascii="Times New Roman" w:hAnsi="Times New Roman"/>
          <w:sz w:val="24"/>
          <w:szCs w:val="24"/>
        </w:rPr>
        <w:t>лан</w:t>
      </w:r>
      <w:r w:rsidR="001F73E8" w:rsidRPr="00997460">
        <w:rPr>
          <w:rFonts w:ascii="Times New Roman" w:hAnsi="Times New Roman"/>
          <w:sz w:val="24"/>
          <w:szCs w:val="24"/>
        </w:rPr>
        <w:t>ы</w:t>
      </w:r>
      <w:r w:rsidRPr="00997460">
        <w:rPr>
          <w:rFonts w:ascii="Times New Roman" w:hAnsi="Times New Roman"/>
          <w:sz w:val="24"/>
          <w:szCs w:val="24"/>
        </w:rPr>
        <w:t xml:space="preserve"> мероприятий, направленны</w:t>
      </w:r>
      <w:r w:rsidR="001F73E8" w:rsidRPr="00997460">
        <w:rPr>
          <w:rFonts w:ascii="Times New Roman" w:hAnsi="Times New Roman"/>
          <w:sz w:val="24"/>
          <w:szCs w:val="24"/>
        </w:rPr>
        <w:t>е</w:t>
      </w:r>
      <w:r w:rsidRPr="00997460">
        <w:rPr>
          <w:rFonts w:ascii="Times New Roman" w:hAnsi="Times New Roman"/>
          <w:sz w:val="24"/>
          <w:szCs w:val="24"/>
        </w:rPr>
        <w:t xml:space="preserve"> на реализацию Стратегии противодействия экстремизму в Приднестровской Молдавской Республике</w:t>
      </w:r>
      <w:r w:rsidR="00530C9A" w:rsidRPr="00997460">
        <w:rPr>
          <w:rFonts w:ascii="Times New Roman" w:hAnsi="Times New Roman"/>
          <w:sz w:val="24"/>
          <w:szCs w:val="24"/>
        </w:rPr>
        <w:t xml:space="preserve"> </w:t>
      </w:r>
      <w:r w:rsidR="00F123DA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="00530C9A" w:rsidRPr="00997460">
        <w:rPr>
          <w:rFonts w:ascii="Times New Roman" w:eastAsia="Times New Roman" w:hAnsi="Times New Roman"/>
          <w:sz w:val="24"/>
          <w:szCs w:val="24"/>
          <w:lang w:eastAsia="ru-RU"/>
        </w:rPr>
        <w:t>2026 годы</w:t>
      </w:r>
      <w:r w:rsidRPr="00997460">
        <w:rPr>
          <w:rFonts w:ascii="Times New Roman" w:hAnsi="Times New Roman"/>
          <w:sz w:val="24"/>
          <w:szCs w:val="24"/>
        </w:rPr>
        <w:t>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б) привести свои нормативные правовые акты в соответствие с настоящим Указом</w:t>
      </w:r>
      <w:r w:rsidR="001478CA" w:rsidRPr="00997460">
        <w:rPr>
          <w:rFonts w:ascii="Times New Roman" w:hAnsi="Times New Roman"/>
          <w:sz w:val="24"/>
          <w:szCs w:val="24"/>
        </w:rPr>
        <w:t>;</w:t>
      </w:r>
    </w:p>
    <w:p w:rsidR="001478CA" w:rsidRPr="00997460" w:rsidRDefault="001478CA" w:rsidP="0099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в) </w:t>
      </w:r>
      <w:r w:rsidR="007F6373" w:rsidRPr="00997460">
        <w:rPr>
          <w:rFonts w:ascii="Times New Roman" w:hAnsi="Times New Roman"/>
          <w:sz w:val="24"/>
          <w:szCs w:val="24"/>
        </w:rPr>
        <w:t xml:space="preserve">ежегодно </w:t>
      </w:r>
      <w:r w:rsidRPr="00997460">
        <w:rPr>
          <w:rFonts w:ascii="Times New Roman" w:hAnsi="Times New Roman"/>
          <w:sz w:val="24"/>
          <w:szCs w:val="24"/>
        </w:rPr>
        <w:t xml:space="preserve">в 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срок до 15 декабря представлять</w:t>
      </w:r>
      <w:r w:rsidR="007F6373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в Администрацию Президента Приднестровской Молдавской Республики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F73E8" w:rsidRPr="00997460">
        <w:rPr>
          <w:rFonts w:ascii="Times New Roman" w:eastAsia="Times New Roman" w:hAnsi="Times New Roman"/>
          <w:sz w:val="24"/>
          <w:szCs w:val="24"/>
          <w:lang w:eastAsia="ru-RU"/>
        </w:rPr>
        <w:t>отчеты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о </w:t>
      </w:r>
      <w:r w:rsidR="001F73E8" w:rsidRPr="00997460">
        <w:rPr>
          <w:rFonts w:ascii="Times New Roman" w:eastAsia="Times New Roman" w:hAnsi="Times New Roman"/>
          <w:sz w:val="24"/>
          <w:szCs w:val="24"/>
          <w:lang w:eastAsia="ru-RU"/>
        </w:rPr>
        <w:t>выполнении п</w:t>
      </w:r>
      <w:r w:rsidR="001F73E8" w:rsidRPr="00997460">
        <w:rPr>
          <w:rFonts w:ascii="Times New Roman" w:hAnsi="Times New Roman"/>
          <w:sz w:val="24"/>
          <w:szCs w:val="24"/>
        </w:rPr>
        <w:t>ланов мероприятий, направленны</w:t>
      </w:r>
      <w:r w:rsidR="00ED2A6A" w:rsidRPr="00997460">
        <w:rPr>
          <w:rFonts w:ascii="Times New Roman" w:hAnsi="Times New Roman"/>
          <w:sz w:val="24"/>
          <w:szCs w:val="24"/>
        </w:rPr>
        <w:t>х</w:t>
      </w:r>
      <w:r w:rsidR="001F73E8" w:rsidRPr="00997460">
        <w:rPr>
          <w:rFonts w:ascii="Times New Roman" w:hAnsi="Times New Roman"/>
          <w:sz w:val="24"/>
          <w:szCs w:val="24"/>
        </w:rPr>
        <w:t xml:space="preserve"> на реализацию Стратегии противодействия экстремизму в Приднестровской Молдавской Республике</w:t>
      </w:r>
      <w:r w:rsidR="00530C9A" w:rsidRPr="00997460">
        <w:rPr>
          <w:rFonts w:ascii="Times New Roman" w:hAnsi="Times New Roman"/>
          <w:sz w:val="24"/>
          <w:szCs w:val="24"/>
        </w:rPr>
        <w:t xml:space="preserve"> </w:t>
      </w:r>
      <w:r w:rsidR="00F123DA" w:rsidRPr="00997460">
        <w:rPr>
          <w:rFonts w:ascii="Times New Roman" w:hAnsi="Times New Roman"/>
          <w:sz w:val="24"/>
          <w:szCs w:val="24"/>
        </w:rPr>
        <w:t xml:space="preserve">на 2020 – </w:t>
      </w:r>
      <w:r w:rsidR="00530C9A" w:rsidRPr="00997460">
        <w:rPr>
          <w:rFonts w:ascii="Times New Roman" w:hAnsi="Times New Roman"/>
          <w:sz w:val="24"/>
          <w:szCs w:val="24"/>
        </w:rPr>
        <w:t>2026 годы</w:t>
      </w:r>
      <w:r w:rsidR="007F6373" w:rsidRPr="00997460">
        <w:rPr>
          <w:rFonts w:ascii="Times New Roman" w:hAnsi="Times New Roman"/>
          <w:sz w:val="24"/>
          <w:szCs w:val="24"/>
        </w:rPr>
        <w:t>.</w:t>
      </w:r>
    </w:p>
    <w:p w:rsidR="00F123DA" w:rsidRPr="00997460" w:rsidRDefault="00F123D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5348" w:rsidRPr="00997460" w:rsidRDefault="00DB5D9D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1478CA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15348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</w:t>
      </w:r>
      <w:r w:rsidR="00170D9D" w:rsidRPr="00997460">
        <w:rPr>
          <w:rFonts w:ascii="Times New Roman" w:eastAsia="Times New Roman" w:hAnsi="Times New Roman"/>
          <w:sz w:val="24"/>
          <w:szCs w:val="24"/>
          <w:lang w:eastAsia="ru-RU"/>
        </w:rPr>
        <w:t>ис</w:t>
      </w:r>
      <w:r w:rsidR="00215348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полнением настоящего Указа </w:t>
      </w:r>
      <w:r w:rsidR="00F335B8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возложить на </w:t>
      </w:r>
      <w:r w:rsidR="00ED2A6A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Руководителя </w:t>
      </w:r>
      <w:r w:rsidR="001E751E" w:rsidRPr="00997460">
        <w:rPr>
          <w:rFonts w:ascii="Times New Roman" w:eastAsia="Times New Roman" w:hAnsi="Times New Roman"/>
          <w:sz w:val="24"/>
          <w:szCs w:val="24"/>
          <w:lang w:eastAsia="ru-RU"/>
        </w:rPr>
        <w:t>Администраци</w:t>
      </w:r>
      <w:r w:rsidR="00ED2A6A" w:rsidRPr="0099746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E751E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Президента </w:t>
      </w:r>
      <w:r w:rsidR="001478CA" w:rsidRPr="00997460">
        <w:rPr>
          <w:rFonts w:ascii="Times New Roman" w:eastAsia="Times New Roman" w:hAnsi="Times New Roman"/>
          <w:sz w:val="24"/>
          <w:szCs w:val="24"/>
          <w:lang w:eastAsia="ru-RU"/>
        </w:rPr>
        <w:t>Приднестровской Молдавской</w:t>
      </w:r>
      <w:r w:rsidR="00F123DA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</w:t>
      </w:r>
      <w:r w:rsidR="001478CA" w:rsidRPr="009974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123DA" w:rsidRPr="00997460" w:rsidRDefault="00F123D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02AA" w:rsidRPr="00997460" w:rsidRDefault="00B32DA8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B02AA" w:rsidRPr="00997460">
        <w:rPr>
          <w:rFonts w:ascii="Times New Roman" w:eastAsia="Times New Roman" w:hAnsi="Times New Roman"/>
          <w:sz w:val="24"/>
          <w:szCs w:val="24"/>
          <w:lang w:eastAsia="ru-RU"/>
        </w:rPr>
        <w:t>. Настоящий Указ вступает в силу со дня, следующего за днем официального опубликования.</w:t>
      </w:r>
    </w:p>
    <w:p w:rsidR="009B02AA" w:rsidRPr="00997460" w:rsidRDefault="009B02AA" w:rsidP="009974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1018" w:rsidRPr="00997460" w:rsidRDefault="00351018" w:rsidP="009974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ПРЕЗИДЕНТ                                                                                                В.КРАСНОСЕЛЬСКИЙ</w:t>
      </w:r>
    </w:p>
    <w:p w:rsidR="00351018" w:rsidRPr="00997460" w:rsidRDefault="00351018" w:rsidP="00997460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51018" w:rsidRPr="00997460" w:rsidRDefault="00351018" w:rsidP="00997460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г. Тирасполь</w:t>
      </w:r>
    </w:p>
    <w:p w:rsidR="00351018" w:rsidRPr="00997460" w:rsidRDefault="00B43751" w:rsidP="009974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   20</w:t>
      </w:r>
      <w:r w:rsidR="00351018" w:rsidRPr="00997460">
        <w:rPr>
          <w:rFonts w:ascii="Times New Roman" w:hAnsi="Times New Roman"/>
          <w:sz w:val="24"/>
          <w:szCs w:val="24"/>
        </w:rPr>
        <w:t xml:space="preserve"> марта 2020 г.</w:t>
      </w:r>
    </w:p>
    <w:p w:rsidR="00351018" w:rsidRPr="00997460" w:rsidRDefault="00B43751" w:rsidP="00997460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    № 109</w:t>
      </w:r>
    </w:p>
    <w:p w:rsidR="00351018" w:rsidRPr="00997460" w:rsidRDefault="00351018" w:rsidP="009974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23DA" w:rsidRPr="00997460" w:rsidRDefault="00F123DA" w:rsidP="00997460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F123DA" w:rsidRPr="00997460" w:rsidRDefault="00F123DA" w:rsidP="00997460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к Указу Президента</w:t>
      </w:r>
      <w:r w:rsidR="00997460" w:rsidRPr="00997460">
        <w:rPr>
          <w:rFonts w:ascii="Times New Roman" w:hAnsi="Times New Roman"/>
          <w:sz w:val="24"/>
          <w:szCs w:val="24"/>
        </w:rPr>
        <w:t xml:space="preserve"> ПМР</w:t>
      </w:r>
    </w:p>
    <w:p w:rsidR="00F123DA" w:rsidRPr="00997460" w:rsidRDefault="00F123DA" w:rsidP="00997460">
      <w:pPr>
        <w:spacing w:after="0" w:line="240" w:lineRule="auto"/>
        <w:ind w:left="7080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от </w:t>
      </w:r>
      <w:r w:rsidR="005914E9" w:rsidRPr="00997460">
        <w:rPr>
          <w:rFonts w:ascii="Times New Roman" w:hAnsi="Times New Roman"/>
          <w:sz w:val="24"/>
          <w:szCs w:val="24"/>
        </w:rPr>
        <w:t>20 марта</w:t>
      </w:r>
      <w:r w:rsidRPr="00997460">
        <w:rPr>
          <w:rFonts w:ascii="Times New Roman" w:hAnsi="Times New Roman"/>
          <w:sz w:val="24"/>
          <w:szCs w:val="24"/>
        </w:rPr>
        <w:t xml:space="preserve"> 2020 года №</w:t>
      </w:r>
      <w:r w:rsidR="005914E9" w:rsidRPr="00997460">
        <w:rPr>
          <w:rFonts w:ascii="Times New Roman" w:hAnsi="Times New Roman"/>
          <w:sz w:val="24"/>
          <w:szCs w:val="24"/>
        </w:rPr>
        <w:t xml:space="preserve"> 109</w:t>
      </w:r>
    </w:p>
    <w:p w:rsidR="00AF716B" w:rsidRPr="00997460" w:rsidRDefault="00AF716B" w:rsidP="0099746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56FF" w:rsidRPr="00997460" w:rsidRDefault="00A256FF" w:rsidP="0099746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02AA" w:rsidRPr="00997460" w:rsidRDefault="009B02AA" w:rsidP="0099746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СТРАТЕГИЯ</w:t>
      </w:r>
    </w:p>
    <w:p w:rsidR="00F123DA" w:rsidRPr="00997460" w:rsidRDefault="009B02AA" w:rsidP="0099746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противодействия экстремизму</w:t>
      </w:r>
      <w:r w:rsidR="006564AC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564AC" w:rsidRPr="00997460" w:rsidRDefault="009B02AA" w:rsidP="0099746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в Приднестровской Молдавской Республике</w:t>
      </w:r>
    </w:p>
    <w:p w:rsidR="009B02AA" w:rsidRPr="00997460" w:rsidRDefault="00F123DA" w:rsidP="0099746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="006564AC" w:rsidRPr="00997460">
        <w:rPr>
          <w:rFonts w:ascii="Times New Roman" w:eastAsia="Times New Roman" w:hAnsi="Times New Roman"/>
          <w:sz w:val="24"/>
          <w:szCs w:val="24"/>
          <w:lang w:eastAsia="ru-RU"/>
        </w:rPr>
        <w:t>2026 годы</w:t>
      </w:r>
    </w:p>
    <w:p w:rsidR="009B02AA" w:rsidRPr="00997460" w:rsidRDefault="009B02AA" w:rsidP="009974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02AA" w:rsidRPr="00997460" w:rsidRDefault="009B02AA" w:rsidP="0099746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1. ОБЩИЕ ПОЛОЖЕНИЯ</w:t>
      </w:r>
    </w:p>
    <w:p w:rsidR="009B02AA" w:rsidRPr="00997460" w:rsidRDefault="009B02AA" w:rsidP="0099746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64AC" w:rsidRPr="00997460" w:rsidRDefault="006564AC" w:rsidP="00997460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</w:rPr>
        <w:t xml:space="preserve">Настоящая 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Стратегия противодействия экстремизму в Приднестровской Молдавской Республике </w:t>
      </w:r>
      <w:r w:rsidR="00F123DA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на 2020 – 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2026 годы (далее</w:t>
      </w:r>
      <w:r w:rsidR="00AF716B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23DA" w:rsidRPr="0099746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Стратегия) </w:t>
      </w:r>
      <w:r w:rsidRPr="00997460">
        <w:rPr>
          <w:rFonts w:ascii="Times New Roman" w:hAnsi="Times New Roman"/>
          <w:sz w:val="24"/>
          <w:szCs w:val="24"/>
        </w:rPr>
        <w:t>является основополагающим документом, который определяет цель, задачи и основные направления государственной политики в сфере противодействия экстремизму и направлен на объединение усилий органов государственной власти Приднестровской Молдавской Республики, институтов гражданского общества, организаций и физических лиц в целях пресечения экстремистской деятельности, укрепления гражданского единства, формирования в обществе обстановки нетерпимости к экстремистской деятельности и распространению экстремистских идей.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Для целей настоящей Стратегии используются следующие термины </w:t>
      </w:r>
      <w:r w:rsidR="00F123DA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и их определения:</w:t>
      </w:r>
    </w:p>
    <w:p w:rsidR="009B02AA" w:rsidRPr="00997460" w:rsidRDefault="009B02AA" w:rsidP="0099746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идеология экстремизма (экстремистская идеоло</w:t>
      </w:r>
      <w:r w:rsidR="00997460" w:rsidRPr="00997460">
        <w:rPr>
          <w:rFonts w:ascii="Times New Roman" w:hAnsi="Times New Roman"/>
          <w:sz w:val="24"/>
          <w:szCs w:val="24"/>
        </w:rPr>
        <w:t xml:space="preserve">гия) – система взглядов и идей, </w:t>
      </w:r>
      <w:r w:rsidRPr="00997460">
        <w:rPr>
          <w:rFonts w:ascii="Times New Roman" w:hAnsi="Times New Roman"/>
          <w:sz w:val="24"/>
          <w:szCs w:val="24"/>
        </w:rPr>
        <w:t>представляющих насильственные и иные противоправные действия как основное средство разрешения социальных, расовых, национальных, религиозных и политических конфликтов;</w:t>
      </w:r>
    </w:p>
    <w:p w:rsidR="009B02AA" w:rsidRPr="00997460" w:rsidRDefault="009B02AA" w:rsidP="0099746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проявления экстремизма (экстремистские проявления) – общественно опасные и противоправные деяния, совершаемые по мотивам политической, идеологической, расовой, национальной или </w:t>
      </w:r>
      <w:proofErr w:type="gramStart"/>
      <w:r w:rsidRPr="00997460">
        <w:rPr>
          <w:rFonts w:ascii="Times New Roman" w:hAnsi="Times New Roman"/>
          <w:sz w:val="24"/>
          <w:szCs w:val="24"/>
        </w:rPr>
        <w:t>религиозной ненависти</w:t>
      </w:r>
      <w:proofErr w:type="gramEnd"/>
      <w:r w:rsidRPr="00997460">
        <w:rPr>
          <w:rFonts w:ascii="Times New Roman" w:hAnsi="Times New Roman"/>
          <w:sz w:val="24"/>
          <w:szCs w:val="24"/>
        </w:rPr>
        <w:t xml:space="preserve"> или вражды, а также деяния, способствующие возникновению или обострению межнациональных, межконфессиональных и региональных конфликтов;</w:t>
      </w:r>
    </w:p>
    <w:p w:rsidR="009B02AA" w:rsidRPr="00997460" w:rsidRDefault="009B02AA" w:rsidP="0099746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субъекты противодействия экстремизму – органы государственной власти, органы местного самоуправления, институты гражданского общества, организации и граждане;</w:t>
      </w:r>
    </w:p>
    <w:p w:rsidR="009B02AA" w:rsidRPr="00997460" w:rsidRDefault="009B02AA" w:rsidP="0099746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противодействие экстремизму – деятельность субъектов противодействия экстремизму, направленная на выявление и последующее устранение причин экстремистских проявлений, а также на предупреждение, пресечение, раскрытие и расследование преступлений экстремистской направленности, минимизацию и (или) ликвидацию последствий экстремизма;</w:t>
      </w:r>
    </w:p>
    <w:p w:rsidR="009B02AA" w:rsidRPr="00997460" w:rsidRDefault="009B02AA" w:rsidP="0099746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радикализм – глубокая приверженность идеологии экстремизма, способствующая совершению действий, направленных на насильственное изменение основ конституционного строя и нарушение целостности Приднестровской Молдавской Республики.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B02AA" w:rsidRPr="00997460" w:rsidRDefault="009B02AA" w:rsidP="0099746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2. СОВРЕМЕННЫЙ ЭКСТРЕМИЗМ 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Современная история развития приднестровского общества насчитывает более 25 </w:t>
      </w:r>
      <w:r w:rsidR="00206A00" w:rsidRPr="00997460">
        <w:rPr>
          <w:rFonts w:ascii="Times New Roman" w:hAnsi="Times New Roman"/>
          <w:sz w:val="24"/>
          <w:szCs w:val="24"/>
        </w:rPr>
        <w:t xml:space="preserve">(двадцати пяти) </w:t>
      </w:r>
      <w:r w:rsidRPr="00997460">
        <w:rPr>
          <w:rFonts w:ascii="Times New Roman" w:hAnsi="Times New Roman"/>
          <w:sz w:val="24"/>
          <w:szCs w:val="24"/>
        </w:rPr>
        <w:t>лет, за которые Приднестровье сумело отстоять свою независимость, создать необходимые условия для развития государственности и ее защиты от внешних и внутренних угроз.</w:t>
      </w: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Происходящие в мире геополитические изменения инициируют новый спектр вызовов и рисков в сфере государственной безопасности, которые становятся все более разнообразными и исходят от большего числа источников. Этим обусловлена сложность и актуальность задач по системному предупреждению угроз экстремизма и терроризма.</w:t>
      </w:r>
      <w:bookmarkStart w:id="0" w:name="SUB300"/>
      <w:bookmarkEnd w:id="0"/>
      <w:r w:rsidRPr="00997460">
        <w:rPr>
          <w:rFonts w:ascii="Times New Roman" w:hAnsi="Times New Roman"/>
          <w:sz w:val="24"/>
          <w:szCs w:val="24"/>
        </w:rPr>
        <w:t xml:space="preserve"> В этих условиях система противодействия экстремизму и терроризму нуждается в дальнейшем совершенствовании в контексте создания механизма надежной защиты личности, общества и государства от экстремистских проявлений и угроз терроризма. </w:t>
      </w: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Настоящая Стратегия разработана на пятилетний период и учитывает опыт, накопленный </w:t>
      </w:r>
      <w:r w:rsidRPr="00997460">
        <w:rPr>
          <w:rFonts w:ascii="Times New Roman" w:hAnsi="Times New Roman"/>
          <w:sz w:val="24"/>
          <w:szCs w:val="24"/>
        </w:rPr>
        <w:lastRenderedPageBreak/>
        <w:t xml:space="preserve">субъектами противодействия проявлениям экстремизма и терроризма, в Российской Федерации, Республике Беларусь, Республике Казахстан. 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С учетом наработок этих стран </w:t>
      </w:r>
      <w:r w:rsidR="0021703C" w:rsidRPr="00997460">
        <w:rPr>
          <w:rFonts w:ascii="Times New Roman" w:hAnsi="Times New Roman"/>
          <w:sz w:val="24"/>
          <w:szCs w:val="24"/>
        </w:rPr>
        <w:t xml:space="preserve">настоящая </w:t>
      </w:r>
      <w:r w:rsidRPr="00997460">
        <w:rPr>
          <w:rFonts w:ascii="Times New Roman" w:hAnsi="Times New Roman"/>
          <w:sz w:val="24"/>
          <w:szCs w:val="24"/>
        </w:rPr>
        <w:t xml:space="preserve">Стратегия сориентирована </w:t>
      </w:r>
      <w:r w:rsidR="00892CB6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на целенаправленное противодействие проявлениям экстремистского характера и терроризму, носителям радикальных взглядов. Разграничены формы и методы профилактики религиозного экстремизма и терроризма в зависимости от степени радикализации лиц. Созданы условия для активного привлечения к профилактике экстремизма и терроризма возможностей общественных объединений.</w:t>
      </w:r>
    </w:p>
    <w:p w:rsidR="009B02AA" w:rsidRPr="00997460" w:rsidRDefault="0021703C" w:rsidP="00997460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Настоящая </w:t>
      </w:r>
      <w:r w:rsidR="009B02AA" w:rsidRPr="00997460">
        <w:rPr>
          <w:rFonts w:ascii="Times New Roman" w:hAnsi="Times New Roman"/>
          <w:sz w:val="24"/>
          <w:szCs w:val="24"/>
        </w:rPr>
        <w:t>Стратегия является нормативно-организационной основой решения актуальных задач и имеющихся проблем в сфере предупреждения экстремистских проявлений и предотвращения угроз терроризма.</w:t>
      </w:r>
    </w:p>
    <w:p w:rsidR="009B02AA" w:rsidRPr="00997460" w:rsidRDefault="009B02AA" w:rsidP="0099746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Положения</w:t>
      </w:r>
      <w:r w:rsidR="0021703C" w:rsidRPr="00997460">
        <w:rPr>
          <w:rFonts w:ascii="Times New Roman" w:hAnsi="Times New Roman"/>
          <w:sz w:val="24"/>
          <w:szCs w:val="24"/>
        </w:rPr>
        <w:t xml:space="preserve"> настоящей</w:t>
      </w:r>
      <w:r w:rsidRPr="00997460">
        <w:rPr>
          <w:rFonts w:ascii="Times New Roman" w:hAnsi="Times New Roman"/>
          <w:sz w:val="24"/>
          <w:szCs w:val="24"/>
        </w:rPr>
        <w:t xml:space="preserve"> Стратегии выработаны с учетом </w:t>
      </w:r>
      <w:proofErr w:type="gramStart"/>
      <w:r w:rsidRPr="00997460">
        <w:rPr>
          <w:rFonts w:ascii="Times New Roman" w:hAnsi="Times New Roman"/>
          <w:sz w:val="24"/>
          <w:szCs w:val="24"/>
        </w:rPr>
        <w:t>неприкосновенности</w:t>
      </w:r>
      <w:proofErr w:type="gramEnd"/>
      <w:r w:rsidRPr="00997460">
        <w:rPr>
          <w:rFonts w:ascii="Times New Roman" w:hAnsi="Times New Roman"/>
          <w:sz w:val="24"/>
          <w:szCs w:val="24"/>
        </w:rPr>
        <w:t xml:space="preserve"> гарантированных Конституцией Приднестровской Молдавской Республики основополагающих прав человека и гражданина. </w:t>
      </w: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Усилия государства, общества и граждан посредством реализации настоящей Стратегии будут направлены на создание, поддержание и раз</w:t>
      </w:r>
      <w:r w:rsidR="0021703C" w:rsidRPr="00997460">
        <w:rPr>
          <w:rFonts w:ascii="Times New Roman" w:hAnsi="Times New Roman"/>
          <w:sz w:val="24"/>
          <w:szCs w:val="24"/>
        </w:rPr>
        <w:t>витие необходимых и достаточных</w:t>
      </w:r>
      <w:r w:rsidRPr="00997460">
        <w:rPr>
          <w:rFonts w:ascii="Times New Roman" w:hAnsi="Times New Roman"/>
          <w:sz w:val="24"/>
          <w:szCs w:val="24"/>
        </w:rPr>
        <w:t xml:space="preserve"> условий для формирования в обществе устойчивого неприятия радикальных взглядов, снижения количества радикально настроенных лиц и нейтрализации факторов, способствующих их появлению. </w:t>
      </w:r>
    </w:p>
    <w:p w:rsidR="009B02AA" w:rsidRPr="00997460" w:rsidRDefault="009B02AA" w:rsidP="00997460">
      <w:pPr>
        <w:widowControl w:val="0"/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9B02AA" w:rsidRPr="00997460" w:rsidRDefault="009B02AA" w:rsidP="00997460">
      <w:pPr>
        <w:widowControl w:val="0"/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3. АНАЛИЗ ТЕКУЩЕЙ СИТУАЦИИ</w:t>
      </w:r>
    </w:p>
    <w:p w:rsidR="009B02AA" w:rsidRPr="00997460" w:rsidRDefault="009B02AA" w:rsidP="00997460">
      <w:pPr>
        <w:widowControl w:val="0"/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Анализ вызовов и угроз, стоящих перед Приднестровской Молд</w:t>
      </w:r>
      <w:r w:rsidR="00892CB6" w:rsidRPr="00997460">
        <w:rPr>
          <w:rFonts w:ascii="Times New Roman" w:hAnsi="Times New Roman"/>
          <w:sz w:val="24"/>
          <w:szCs w:val="24"/>
        </w:rPr>
        <w:t>авской Республикой, актуализируе</w:t>
      </w:r>
      <w:r w:rsidRPr="00997460">
        <w:rPr>
          <w:rFonts w:ascii="Times New Roman" w:hAnsi="Times New Roman"/>
          <w:sz w:val="24"/>
          <w:szCs w:val="24"/>
        </w:rPr>
        <w:t xml:space="preserve">т задачи по выявлению, предупреждению, пресечению и ликвидации экстремистских проявлений и терроризма на территории Приднестровской Молдавской Республики. 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Внешними событиями, актуализирующими проблему экстремизма</w:t>
      </w:r>
      <w:r w:rsidR="00892CB6" w:rsidRPr="00997460">
        <w:rPr>
          <w:rFonts w:ascii="Times New Roman" w:hAnsi="Times New Roman"/>
          <w:sz w:val="24"/>
          <w:szCs w:val="24"/>
        </w:rPr>
        <w:t>,</w:t>
      </w:r>
      <w:r w:rsidRPr="00997460">
        <w:rPr>
          <w:rFonts w:ascii="Times New Roman" w:hAnsi="Times New Roman"/>
          <w:sz w:val="24"/>
          <w:szCs w:val="24"/>
        </w:rPr>
        <w:t xml:space="preserve"> стали волны переворотов в ряде </w:t>
      </w:r>
      <w:proofErr w:type="gramStart"/>
      <w:r w:rsidRPr="00997460">
        <w:rPr>
          <w:rFonts w:ascii="Times New Roman" w:hAnsi="Times New Roman"/>
          <w:sz w:val="24"/>
          <w:szCs w:val="24"/>
        </w:rPr>
        <w:t>стран арабского мира</w:t>
      </w:r>
      <w:proofErr w:type="gramEnd"/>
      <w:r w:rsidRPr="00997460">
        <w:rPr>
          <w:rFonts w:ascii="Times New Roman" w:hAnsi="Times New Roman"/>
          <w:sz w:val="24"/>
          <w:szCs w:val="24"/>
        </w:rPr>
        <w:t xml:space="preserve"> и внутриполитическая нестабильность в ряде восточноевропейских стран. Эти события являются отражением применения модели свержения легитимных режимов путем оказания внешней поддержки внутригосударственным организациям экстремистского толка. Опыт дружественных стран свидетельствует о том, что рост числа экстремистских организаций связан с ослаблением государственного влияния, уходом государства от решения значимых проблем, их консервацией. События на Ближнем Востоке и в ряде восточноевропейских стран активизировали деятельность экстремистских радикальных организаций. 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>Экстремизм является одной из наиболее сложных проблем современного общества, что связано в первую очередь с многообразием его проявлений, неоднородным составом экстремистских организаций. За последние годы увеличилось число внешних и вну</w:t>
      </w:r>
      <w:r w:rsidR="004025CD" w:rsidRPr="00997460">
        <w:rPr>
          <w:rFonts w:ascii="Times New Roman" w:hAnsi="Times New Roman"/>
          <w:spacing w:val="-4"/>
          <w:sz w:val="24"/>
          <w:szCs w:val="24"/>
        </w:rPr>
        <w:t xml:space="preserve">тренних экстремистских угроз. К </w:t>
      </w:r>
      <w:r w:rsidRPr="00997460">
        <w:rPr>
          <w:rFonts w:ascii="Times New Roman" w:hAnsi="Times New Roman"/>
          <w:spacing w:val="-4"/>
          <w:sz w:val="24"/>
          <w:szCs w:val="24"/>
        </w:rPr>
        <w:t>внешним угрозам относятся поддержка иностранными государственными органами и организациями экстремистских проявлений в целях дестабилизации общественно-политической обстановки, а также деятельность международных экстремистских и террористических орг</w:t>
      </w:r>
      <w:r w:rsidR="004025CD" w:rsidRPr="00997460">
        <w:rPr>
          <w:rFonts w:ascii="Times New Roman" w:hAnsi="Times New Roman"/>
          <w:spacing w:val="-4"/>
          <w:sz w:val="24"/>
          <w:szCs w:val="24"/>
        </w:rPr>
        <w:t>анизаций. К внутренним угрозам –</w:t>
      </w:r>
      <w:r w:rsidRPr="00997460">
        <w:rPr>
          <w:rFonts w:ascii="Times New Roman" w:hAnsi="Times New Roman"/>
          <w:spacing w:val="-4"/>
          <w:sz w:val="24"/>
          <w:szCs w:val="24"/>
        </w:rPr>
        <w:t xml:space="preserve"> экстремистская деятельность радикальных общественных, религиозных, неформальных объединений, некоммерческих организаций и отдельных лиц.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Серьезную угрозу представляют участившиеся в иностранных государствах случаи умышленного искажения истории, возрождения идей нацизма и фашизма. 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Наиболее опасные виды экстр</w:t>
      </w:r>
      <w:r w:rsidR="004025CD" w:rsidRPr="00997460">
        <w:rPr>
          <w:rFonts w:ascii="Times New Roman" w:hAnsi="Times New Roman"/>
          <w:sz w:val="24"/>
          <w:szCs w:val="24"/>
        </w:rPr>
        <w:t>емизма –</w:t>
      </w:r>
      <w:r w:rsidRPr="00997460">
        <w:rPr>
          <w:rFonts w:ascii="Times New Roman" w:hAnsi="Times New Roman"/>
          <w:sz w:val="24"/>
          <w:szCs w:val="24"/>
        </w:rPr>
        <w:t xml:space="preserve"> националистическ</w:t>
      </w:r>
      <w:r w:rsidR="004025CD" w:rsidRPr="00997460">
        <w:rPr>
          <w:rFonts w:ascii="Times New Roman" w:hAnsi="Times New Roman"/>
          <w:sz w:val="24"/>
          <w:szCs w:val="24"/>
        </w:rPr>
        <w:t>ий, религиозный и политический –</w:t>
      </w:r>
      <w:r w:rsidRPr="00997460">
        <w:rPr>
          <w:rFonts w:ascii="Times New Roman" w:hAnsi="Times New Roman"/>
          <w:sz w:val="24"/>
          <w:szCs w:val="24"/>
        </w:rPr>
        <w:t xml:space="preserve"> проявляются в возбуждении ненависти либо вражды по признакам пола, расовой, национальной, языковой, религиозной принадлежности или принадлежности к какой-либо социальной группе, в том числе путем распространения призывов к насильственным действиям, прежде всего через информационно-телекоммуникационные сети, включая глобальную сеть Интернет, в вовлечении граждан в деятельность экстремистских организаций или групп, организации массовых беспорядков </w:t>
      </w:r>
      <w:r w:rsidR="004025CD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и совершении террористических актов.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Информационно-телекоммуникационные сети, включая </w:t>
      </w:r>
      <w:r w:rsidR="00997460">
        <w:rPr>
          <w:rFonts w:ascii="Times New Roman" w:hAnsi="Times New Roman"/>
          <w:sz w:val="24"/>
          <w:szCs w:val="24"/>
        </w:rPr>
        <w:t xml:space="preserve">глобальную сеть Интернет, стали </w:t>
      </w:r>
      <w:r w:rsidRPr="00997460">
        <w:rPr>
          <w:rFonts w:ascii="Times New Roman" w:hAnsi="Times New Roman"/>
          <w:sz w:val="24"/>
          <w:szCs w:val="24"/>
        </w:rPr>
        <w:t xml:space="preserve">основным средством коммуникации для экстремистских и террористических организаций, которое используется ими для привлечения в свои ряды новых членов, организации и координации </w:t>
      </w:r>
      <w:r w:rsidRPr="00997460">
        <w:rPr>
          <w:rFonts w:ascii="Times New Roman" w:hAnsi="Times New Roman"/>
          <w:sz w:val="24"/>
          <w:szCs w:val="24"/>
        </w:rPr>
        <w:lastRenderedPageBreak/>
        <w:t xml:space="preserve">совершения преступлений экстремистской направленности, распространения экстремистской идеологии. 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Многие экстремистские организации стремятся использовать религию как инструмент для вовлечения в свои ряды новых членов, средство для разжигания и обострения межконфессиональных и межэтнических конфликтов. Особую тревогу вызывает проникновение из других государств идеологов радикальных религиозных течений, проповедующих исключительность их религиозных взглядов и насильственные методы </w:t>
      </w:r>
      <w:r w:rsidR="00A1578E" w:rsidRPr="00997460">
        <w:rPr>
          <w:rFonts w:ascii="Times New Roman" w:hAnsi="Times New Roman"/>
          <w:sz w:val="24"/>
          <w:szCs w:val="24"/>
        </w:rPr>
        <w:t>их</w:t>
      </w:r>
      <w:r w:rsidRPr="00997460">
        <w:rPr>
          <w:rFonts w:ascii="Times New Roman" w:hAnsi="Times New Roman"/>
          <w:sz w:val="24"/>
          <w:szCs w:val="24"/>
        </w:rPr>
        <w:t xml:space="preserve"> распространения. Идеологами радикальных религиозных течений являются, прежде всего, члены международных экстремистских и террористических организаций и выпускники зарубежных теологических центров, где преподаются основы этих религиозных течений. 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Внедрение радикальных идей и экстремистских взглядов в сознание отдельных категорий сограждан грозит проявлением крайних форм агрессии, а также создает предпосылки к утрате чувства патриотизма и национальной идентичности, культурно-нравственных и семейных ценностей. Развитие этих процессов чревато увеличением количества лиц, разделяющих радикальные идеи, эскалацией насилия в обществе.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Прямые или косвенные последствия экстремизма затрагивают все основные сферы общественной жизни: политическую, экономическую, духовную и социальную. Это выдвигает новые требования к организации деятельности по противодействию экстремизму на всех уровнях, а также по минимизации его последствий.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E4200" w:rsidRPr="00997460" w:rsidRDefault="009B02AA" w:rsidP="00997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 xml:space="preserve">4. ЦЕЛИ И ЗАДАЧИ ГОСУДАРСТВЕННОЙ ПОЛИТИКИ 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В СФЕРЕ ПРОТИВОДЕЙСТВИЯ ЭКСТРЕМИЗМУ</w:t>
      </w:r>
    </w:p>
    <w:p w:rsidR="009B02AA" w:rsidRPr="00997460" w:rsidRDefault="009B02AA" w:rsidP="009974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Целью государственной политики в сфере противодействия экстремизму является защита от экстремистских угроз основ конституционного строя Приднестровской Молдавской Республики, общественной безопасности, прав и свобод граждан.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Достижение указанной цели должно осуществляться путем реализации мер организационного и правового характера, разрабатываемых с учетом результатов мониторинга в сфере противодействия экстремизму.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Основными задачами государственной политики в сфере противодействия экстремизму являются: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а) создание единой государственной системы мониторинга в сфере противодействия экстремизму;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б) совершенствование законодательства Приднестровской Молдавской Республики и правоприменительной практики в сфере противодействия экстремизму;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в) консолидация усилий органов государственной власти, органов местного самоуправления, институтов гражданского общества и организаций в целях противодействия проявлениям экстремизма;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г) организация в средствах массовой информации, информационно-телекоммуникационных сетях, включая глобальную сеть Интернет, информационного сопровождения деятельности органов государственной власти, органов местного самоуправления, институтов гражданского общества и организаций по противодействию экстремизму, а также реализация эффективных мер информационного противодействия распространению идеологии экстремизма;</w:t>
      </w:r>
    </w:p>
    <w:p w:rsidR="009B02AA" w:rsidRPr="00997460" w:rsidRDefault="009B02AA" w:rsidP="00997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7460">
        <w:rPr>
          <w:rFonts w:ascii="Times New Roman" w:hAnsi="Times New Roman"/>
          <w:sz w:val="24"/>
          <w:szCs w:val="24"/>
          <w:lang w:eastAsia="ru-RU"/>
        </w:rPr>
        <w:t>д) разработка и осуществление комплекса мер по повышению эффективности профилактики, выявления и пресечения правонарушений и преступлений экстремистской направленности.</w:t>
      </w:r>
    </w:p>
    <w:p w:rsidR="009B02AA" w:rsidRPr="00997460" w:rsidRDefault="009B02AA" w:rsidP="0099746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66D35" w:rsidRPr="00997460" w:rsidRDefault="009B02AA" w:rsidP="009974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5. ОСНОВЫ ОРГАНИЗАЦИИ ПРОТИВОДЕЙСТВИЯ ЭКСТРЕМИЗМУ </w:t>
      </w:r>
    </w:p>
    <w:p w:rsidR="009B02AA" w:rsidRPr="00997460" w:rsidRDefault="009B02AA" w:rsidP="009974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 ПРИДНЕСТРОВСКОЙ МОЛДАВСКОЙ РЕСПУБЛИКЕ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Противодействие экстремизму является неотъемлемой частью деятельности органов государственной власти и управления</w:t>
      </w:r>
      <w:r w:rsidR="00576EA4" w:rsidRPr="00997460">
        <w:rPr>
          <w:rFonts w:ascii="Times New Roman" w:hAnsi="Times New Roman"/>
          <w:sz w:val="24"/>
          <w:szCs w:val="24"/>
        </w:rPr>
        <w:t xml:space="preserve"> Приднестровской Молдавской Республики</w:t>
      </w:r>
      <w:r w:rsidRPr="00997460">
        <w:rPr>
          <w:rFonts w:ascii="Times New Roman" w:hAnsi="Times New Roman"/>
          <w:sz w:val="24"/>
          <w:szCs w:val="24"/>
        </w:rPr>
        <w:t>, организаций и граждан по обеспечению безопасности Приднестровской Молдавской Республики.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Основными принцип</w:t>
      </w:r>
      <w:r w:rsidR="008E0B4D" w:rsidRPr="00997460">
        <w:rPr>
          <w:rFonts w:ascii="Times New Roman" w:hAnsi="Times New Roman"/>
          <w:sz w:val="24"/>
          <w:szCs w:val="24"/>
        </w:rPr>
        <w:t>ами противодействия экстремизму</w:t>
      </w:r>
      <w:r w:rsidRPr="00997460">
        <w:rPr>
          <w:rFonts w:ascii="Times New Roman" w:hAnsi="Times New Roman"/>
          <w:sz w:val="24"/>
          <w:szCs w:val="24"/>
        </w:rPr>
        <w:t xml:space="preserve"> являются: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признание, соблюдение и защита прав и свобод человека и гражданина, а равно их законных интересов;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б) законность;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в) гласность;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г) приоритет обеспечения безопасности Приднестровской Молдавской Республики;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д) приоритет мер, направленных на предупреждение экстремистской деятельности;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е) сотрудничество государства с общественными и религиозными объединениями, иными организациями, гражданами в противодействии экстремистской деятельности;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ж) неотвратимость наказания за экстремистскую деятельность.</w:t>
      </w:r>
    </w:p>
    <w:p w:rsidR="009B02AA" w:rsidRPr="00997460" w:rsidRDefault="009B02AA" w:rsidP="009974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6D35" w:rsidRPr="00997460" w:rsidRDefault="009B02AA" w:rsidP="009974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C66D35"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НАПРАВЛЕНИЯ ГОСУДАРСТВЕННОЙ ПОЛИТИКИ </w:t>
      </w:r>
    </w:p>
    <w:p w:rsidR="009B02AA" w:rsidRPr="00997460" w:rsidRDefault="009B02AA" w:rsidP="009974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ПО ПРОТИВОДЕЙСТВИЮ ЭКСТРЕМИЗМУ</w:t>
      </w:r>
    </w:p>
    <w:p w:rsidR="009B02AA" w:rsidRPr="00997460" w:rsidRDefault="009B02AA" w:rsidP="00997460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02AA" w:rsidRPr="00997460" w:rsidRDefault="009B02AA" w:rsidP="0099746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 сфере правотворческой и правоприменительной деятельности:</w:t>
      </w:r>
    </w:p>
    <w:p w:rsidR="009B02AA" w:rsidRPr="00997460" w:rsidRDefault="009B02AA" w:rsidP="00997460">
      <w:pPr>
        <w:numPr>
          <w:ilvl w:val="0"/>
          <w:numId w:val="3"/>
        </w:numPr>
        <w:tabs>
          <w:tab w:val="left" w:pos="-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обеспечение эффективного применения норм законодательства Приднестровской Молдавской Республики в сфере противодействия экстремизму;</w:t>
      </w:r>
    </w:p>
    <w:p w:rsidR="009B02AA" w:rsidRPr="00997460" w:rsidRDefault="009B02AA" w:rsidP="00997460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проведение систематического мониторинга правоприменительной практики в сфере противодействия экстремизму;</w:t>
      </w:r>
    </w:p>
    <w:p w:rsidR="009B02AA" w:rsidRPr="00997460" w:rsidRDefault="009B02AA" w:rsidP="00997460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совершенствование законодательства Приднестровской Молдавской Республики в сфере противодействия экстремизму в части, касающейся пресечения производства и распространения экстремистских материалов, в том числе на электронных носителях информации, а также в информационно-телекоммуникационных сетях, включая глобальную сеть Интернет;</w:t>
      </w:r>
    </w:p>
    <w:p w:rsidR="009B02AA" w:rsidRPr="00997460" w:rsidRDefault="009B02AA" w:rsidP="00997460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принятие на </w:t>
      </w:r>
      <w:r w:rsidR="002C009C" w:rsidRPr="00997460">
        <w:rPr>
          <w:rFonts w:ascii="Times New Roman" w:hAnsi="Times New Roman"/>
          <w:sz w:val="24"/>
          <w:szCs w:val="24"/>
        </w:rPr>
        <w:t xml:space="preserve">муниципальном </w:t>
      </w:r>
      <w:r w:rsidRPr="00997460">
        <w:rPr>
          <w:rFonts w:ascii="Times New Roman" w:hAnsi="Times New Roman"/>
          <w:sz w:val="24"/>
          <w:szCs w:val="24"/>
        </w:rPr>
        <w:t>уровне</w:t>
      </w:r>
      <w:r w:rsidR="00C66D35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целевых программ, предусматривающих формирование системы профилактики экстремизма и терроризма;</w:t>
      </w:r>
    </w:p>
    <w:p w:rsidR="009B02AA" w:rsidRPr="00997460" w:rsidRDefault="009B02AA" w:rsidP="00997460">
      <w:pPr>
        <w:numPr>
          <w:ilvl w:val="0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>принятие управленческих решений, разработка проектов нормативных правовых актов и программных документов в сфере противодействия экстремизму с учетом национальных и конфессиональных факторов.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 сфере правоохранительной деятельности и миграционной политики: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координация действий правоохранительных органов, органов государственной власти, органов местного самоуправления, общественных и религиозных объединений по пресечению экстремистских проявлений;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проведение профилактической работы с лицами, подверженными влиянию идеологии экстремизма;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реализация принципа неотвратимости наказания за осуществление экстремистской деятельности;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обеспечение подготовки сотрудников правоохранительных органов </w:t>
      </w:r>
      <w:r w:rsidR="00740659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и получения ими дополнительного профессионального образования по вопросам выявления, пресечения, раскрытия, профилактики и квалификации экстремистских проявлений;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обеспечение совместно с органами государственной власти, органами местного самоуправления и организаторами собраний, митингов, демонстраций, шествий и других публичных мероприятий безопасности граждан и общественного порядка в местах их проведения;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выявление и устранение источников и каналов финансирования экстремистской деятельности;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пресечение криминальных и коррупционных механизмов в процессе реализации миграционной политики и оперативное реагирование на выявленные факты нарушений в этой области;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совершенствование мер по противодействию незаконной миграции;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совершенствование механизмов депортации, выдворения иностранных граждан, нарушивших законодательство Приднестровской Молдавской Республики, а также механизма установления запрета на въезд таких граждан на территорию Приднестровской Молдавской Республики;</w:t>
      </w:r>
    </w:p>
    <w:p w:rsidR="009B02AA" w:rsidRPr="00997460" w:rsidRDefault="009B02AA" w:rsidP="00997460">
      <w:pPr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lastRenderedPageBreak/>
        <w:t>усиление пограничного контроля и создание информационных систем учета иностранных граждан, пребывание которых на территории Приднестровской Молдавской Республики является нежелательным.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 сфере государственной информационной политики: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осуществление мониторинга средств массовой информации и информационно-телекоммуникационных сетей, включая глобальную сеть Инт</w:t>
      </w:r>
      <w:r w:rsidR="00997460">
        <w:rPr>
          <w:rFonts w:ascii="Times New Roman" w:hAnsi="Times New Roman"/>
          <w:sz w:val="24"/>
          <w:szCs w:val="24"/>
        </w:rPr>
        <w:t xml:space="preserve">ернет, в целях выявления фактов </w:t>
      </w:r>
      <w:r w:rsidRPr="00997460">
        <w:rPr>
          <w:rFonts w:ascii="Times New Roman" w:hAnsi="Times New Roman"/>
          <w:sz w:val="24"/>
          <w:szCs w:val="24"/>
        </w:rPr>
        <w:t>распространения идеологии экстремизма, экстремистских материалов и незамедлительного реагирования на них;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совершенствование процедуры ограничения доступа на территории Приднестровской Молдавской Республики к информационным ресурсам, распространяющим экстремистскую идеологию, путем создания единого реестра запрещенных сайтов и единой базы экстремистских материалов;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принятие эффективных мер по недопущению ввоза на территорию Приднестровской Молдавской Республики экстремистских материалов, а также по их изготовлению и распространению внутри страны;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использование возможностей государственных республиканских</w:t>
      </w:r>
      <w:r w:rsidR="003E2C14" w:rsidRPr="00997460">
        <w:rPr>
          <w:rFonts w:ascii="Times New Roman" w:hAnsi="Times New Roman"/>
          <w:sz w:val="24"/>
          <w:szCs w:val="24"/>
        </w:rPr>
        <w:t xml:space="preserve"> с</w:t>
      </w:r>
      <w:r w:rsidRPr="00997460">
        <w:rPr>
          <w:rFonts w:ascii="Times New Roman" w:hAnsi="Times New Roman"/>
          <w:sz w:val="24"/>
          <w:szCs w:val="24"/>
        </w:rPr>
        <w:t>редств массовой информации в целях сохранения традиционных для Приднестровской Молдавской Республики нравственных ориентиров, межнационального и межконфессионального согласия, а также приобщения молодежи к ценностям многонациональной культуры Приднестровья;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оказание содействия средствам массовой информации в широком и объективном освещении деятельности по противодействию экстремизму и терроризму в целях формирования в обществе нетерпимого отношения к распространению экстремизма;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проведение тематических встреч с представителями средств массовой информации и интернет-сообщества в целях противодействия распространению идеологии экстремизма;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подготовка и размещение в государственных республиканских</w:t>
      </w:r>
      <w:r w:rsidR="003E2C14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средствах массовой информации социальной рекламы, направленной на патриотическое воспитание молодежи;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координация осуществления мер информационного противодействия распространению экстремистской идеологии в глобальной сети Интернет, в том числе в социальных сетях, а также проведение на системной и регулярной основе работы с привлечением видных деятелей культуры, науки, авторитетных представителей общественности, информационного сообщества, конфессий и национальных общин по разъяснению сути противоправной деятельности экстремистских организаций;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информирование граждан посредством государственных республиканских средств массовой информации о работе субъектов противодействия экстремизму, в том числе о выявлении ими организаций, которые дестабилизируют социально-политическую и экономическую ситуацию в Приднестровской Молдавской Республике и способствуют возникновению конфликтов между традиционными конфессиями;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>подготовка и распространение информационных материалов о предупреждении и пресечении экстремистской деятельности, ориентированных на повышение бдительности приднестровских граждан, формирование у них чувства заинтересованности в противодействии экстремизму, а также чувства сопричастности к деятельности государства в этой сфере;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-1418"/>
          <w:tab w:val="left" w:pos="-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повышение эффективности работы уполномоченных органов государственной власти по выявлению и пресечению изготовления и хранения, а также распространения в средствах массовой информации и (или) информационно-телекоммуникационных сетях, включая глобальную сеть Интернет, экстремистских материалов, символики и атрибутики экстремистских организаций, иных материалов, содержащих призывы к религиозной и национальной вражде;</w:t>
      </w:r>
    </w:p>
    <w:p w:rsidR="009B02AA" w:rsidRPr="00997460" w:rsidRDefault="009B02AA" w:rsidP="00997460">
      <w:pPr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создание и эффективное использование специализированных информационных систем в целях обеспечения правоприменительной практики в сфере противодействия экстремизму.</w:t>
      </w:r>
    </w:p>
    <w:p w:rsidR="009B02AA" w:rsidRPr="00997460" w:rsidRDefault="009B02AA" w:rsidP="00997460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Реализация направлений государственной политики в сфере информационной безопасности, закрепленных в подпунктах г), д), ж), и) настоящего пункта</w:t>
      </w:r>
      <w:r w:rsidR="003E2C14" w:rsidRPr="00997460">
        <w:rPr>
          <w:rFonts w:ascii="Times New Roman" w:hAnsi="Times New Roman"/>
          <w:sz w:val="24"/>
          <w:szCs w:val="24"/>
        </w:rPr>
        <w:t>,</w:t>
      </w:r>
      <w:r w:rsidRPr="00997460">
        <w:rPr>
          <w:rFonts w:ascii="Times New Roman" w:hAnsi="Times New Roman"/>
          <w:sz w:val="24"/>
          <w:szCs w:val="24"/>
        </w:rPr>
        <w:t xml:space="preserve"> возлагается на исполнительный орган государственной власти</w:t>
      </w:r>
      <w:r w:rsidR="001846B1" w:rsidRPr="00997460">
        <w:rPr>
          <w:rFonts w:ascii="Times New Roman" w:hAnsi="Times New Roman"/>
          <w:sz w:val="24"/>
          <w:szCs w:val="24"/>
        </w:rPr>
        <w:t>,</w:t>
      </w:r>
      <w:r w:rsidRPr="00997460">
        <w:rPr>
          <w:rFonts w:ascii="Times New Roman" w:hAnsi="Times New Roman"/>
          <w:sz w:val="24"/>
          <w:szCs w:val="24"/>
        </w:rPr>
        <w:t xml:space="preserve"> осуществляющий выработку и реализацию государственной политики, в том числе в сфере средств массовой информации.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 сфере образования, государственной молодежной и культурной политики: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lastRenderedPageBreak/>
        <w:t xml:space="preserve">включение </w:t>
      </w:r>
      <w:r w:rsidR="00EE1A0E" w:rsidRPr="00997460">
        <w:rPr>
          <w:rFonts w:ascii="Times New Roman" w:hAnsi="Times New Roman"/>
          <w:sz w:val="24"/>
          <w:szCs w:val="24"/>
        </w:rPr>
        <w:t xml:space="preserve">в </w:t>
      </w:r>
      <w:r w:rsidRPr="00997460">
        <w:rPr>
          <w:rFonts w:ascii="Times New Roman" w:hAnsi="Times New Roman"/>
          <w:sz w:val="24"/>
          <w:szCs w:val="24"/>
        </w:rPr>
        <w:t>программы по развитию образования и воспитанию подрастающего поколения мероприятий по формированию уважительного отношения ко всем этносам и религиям;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организация досуга детей, подростков, молодежи, семейного досуга, обеспечение доступности для населения объектов культуры, спорта и отдыха, создание условий для реализации научного, творческого и спортивного потенциала, культурного роста граждан;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осуществление мер государственной поддержки системы воспитания молодежи на основе традиционных духовных, нравственных и патриотических ценностей;</w:t>
      </w:r>
    </w:p>
    <w:p w:rsidR="009B02AA" w:rsidRPr="00997460" w:rsidRDefault="00960797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проведение в организациях образования мероприя</w:t>
      </w:r>
      <w:r w:rsidR="00997460">
        <w:rPr>
          <w:rFonts w:ascii="Times New Roman" w:hAnsi="Times New Roman"/>
          <w:sz w:val="24"/>
          <w:szCs w:val="24"/>
        </w:rPr>
        <w:t xml:space="preserve">тий, направленных на воспитание </w:t>
      </w:r>
      <w:r w:rsidRPr="00997460">
        <w:rPr>
          <w:rFonts w:ascii="Times New Roman" w:hAnsi="Times New Roman"/>
          <w:sz w:val="24"/>
          <w:szCs w:val="24"/>
        </w:rPr>
        <w:t>детей, подростков и молодежи на основе традиционных для приднестровской культуры ценностей;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повышение профессионального уровня педагогических работников, разработка и внедрение новых образовательных стандартов и педагогических методик, направленных на противодействие экстремизму;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проведение социологических исследований социальной обстановки </w:t>
      </w:r>
      <w:r w:rsidR="00960797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в образовательных организациях, мониторинга девиантного поведения молодежи, анализа деятельности молодежных субкультур в целях выявления случаев распространения экстремистской идеологии;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усилени</w:t>
      </w:r>
      <w:r w:rsidR="00960797" w:rsidRPr="00997460">
        <w:rPr>
          <w:rFonts w:ascii="Times New Roman" w:hAnsi="Times New Roman"/>
          <w:sz w:val="24"/>
          <w:szCs w:val="24"/>
        </w:rPr>
        <w:t>е роли общественных С</w:t>
      </w:r>
      <w:r w:rsidRPr="00997460">
        <w:rPr>
          <w:rFonts w:ascii="Times New Roman" w:hAnsi="Times New Roman"/>
          <w:sz w:val="24"/>
          <w:szCs w:val="24"/>
        </w:rPr>
        <w:t>оветов городов (районов) в деятельности по воспитанию патриотизма и формированию гражданского самосознания у молодежи;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взаимодействие с молодежными общественными объединениями и организациями футбольных болельщиков в целях профилактики экстремистских проявлений при проведении массовых мероприятий;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государственная поддержка общественных и религиозных объединений, деятельность которых направлена на противодействие экстремистским проявлениям;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использование потенциала институтов гражданского общества, в том числе ветеранских и молодежных организаций, в целях воспитания граждан в духе патриотизма, обеспечения единства приднестровского народа, формирования в обществе неприятия идеологии экстремизма, использования насилия для достижения социальных и политических целей;</w:t>
      </w:r>
    </w:p>
    <w:p w:rsidR="009B02AA" w:rsidRPr="00997460" w:rsidRDefault="009B02AA" w:rsidP="00997460">
      <w:pPr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государственная поддержка создания телевизионных программ </w:t>
      </w:r>
      <w:r w:rsidR="00960797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и художественных произведений, направленных на профилактику экстремистских проявлений.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 сфере международного сотрудничества:</w:t>
      </w:r>
    </w:p>
    <w:p w:rsidR="009B02AA" w:rsidRPr="00997460" w:rsidRDefault="009B02AA" w:rsidP="0099746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укрепление связей Приднестровской Молдавской Республики с международными организациями, деятельность которых направлена на противодействие экстремизму и терроризму;</w:t>
      </w:r>
    </w:p>
    <w:p w:rsidR="009B02AA" w:rsidRPr="00997460" w:rsidRDefault="009B02AA" w:rsidP="0099746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развитие международного, межкультурного и межрелигиозного взаимодействия как эффективного средства противодействия распространению идеологии экстремизма;</w:t>
      </w:r>
    </w:p>
    <w:p w:rsidR="009B02AA" w:rsidRPr="00997460" w:rsidRDefault="009B02AA" w:rsidP="0099746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совершенствование взаимодействия с правоохранительными органами и спецслужбами иностранных государств в сфере противодействия экстремизму;</w:t>
      </w:r>
    </w:p>
    <w:p w:rsidR="009B02AA" w:rsidRPr="00997460" w:rsidRDefault="009B02AA" w:rsidP="0099746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обмен с иностранными государствами передовым опытом в вопросах противодействия экстремизму и распространения его идеологии, а также создание условий для использования эффективных наработок в данной сфере;</w:t>
      </w:r>
    </w:p>
    <w:p w:rsidR="009B02AA" w:rsidRPr="00997460" w:rsidRDefault="009B02AA" w:rsidP="0099746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заключение при наличии взаимной заинтересованности с иностранными государствами соглашений, направленных на решение задач в сфере противодействия экстремизму и терроризму.</w:t>
      </w:r>
    </w:p>
    <w:p w:rsidR="009B02AA" w:rsidRPr="00997460" w:rsidRDefault="009B02AA" w:rsidP="00997460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B02AA" w:rsidRPr="00997460" w:rsidRDefault="009B02AA" w:rsidP="00997460">
      <w:pPr>
        <w:tabs>
          <w:tab w:val="left" w:pos="-1276"/>
          <w:tab w:val="left" w:pos="-1134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7. МЕХАНИЗМ РЕАЛИЗАЦИИ</w:t>
      </w:r>
      <w:r w:rsidR="00066F4B" w:rsidRPr="00997460">
        <w:rPr>
          <w:rFonts w:ascii="Times New Roman" w:hAnsi="Times New Roman"/>
          <w:sz w:val="24"/>
          <w:szCs w:val="24"/>
        </w:rPr>
        <w:t xml:space="preserve"> НАСТОЯЩЕЙ</w:t>
      </w:r>
      <w:r w:rsidR="0075764A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СТРАТЕГИИ</w:t>
      </w:r>
    </w:p>
    <w:p w:rsidR="009B02AA" w:rsidRPr="00997460" w:rsidRDefault="009B02AA" w:rsidP="00997460">
      <w:pPr>
        <w:tabs>
          <w:tab w:val="left" w:pos="851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Совершенствование мер профилактики экстремизма и терроризма, направленных на формирование в обществе иммунитета к радикальной идеологии и нулевой терпимости к радикальным проявлениям, будет достигаться путем: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повышения качества проводимых информационно-разъяснительных мероприятий за счет:</w:t>
      </w:r>
    </w:p>
    <w:p w:rsidR="009B02AA" w:rsidRPr="00997460" w:rsidRDefault="009B02AA" w:rsidP="0099746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внедрения в деятельность субъектов информационно-разъяснительной работы всех уровней эффективных форм и методов формирования у приднестровских граждан антитеррористического сознания и иммунитета к радикальной идеологии;</w:t>
      </w:r>
    </w:p>
    <w:p w:rsidR="009B02AA" w:rsidRPr="00997460" w:rsidRDefault="009B02AA" w:rsidP="0099746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повышения профессиональных компетенций работников субъектов информационно-разъяснительной работы </w:t>
      </w:r>
      <w:r w:rsidR="00017AA9" w:rsidRPr="00997460">
        <w:rPr>
          <w:rFonts w:ascii="Times New Roman" w:hAnsi="Times New Roman"/>
          <w:sz w:val="24"/>
          <w:szCs w:val="24"/>
        </w:rPr>
        <w:t>в</w:t>
      </w:r>
      <w:r w:rsidR="00017AA9" w:rsidRPr="00997460">
        <w:rPr>
          <w:rFonts w:ascii="Times New Roman" w:hAnsi="Times New Roman"/>
          <w:b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технология</w:t>
      </w:r>
      <w:r w:rsidR="00017AA9" w:rsidRPr="00997460">
        <w:rPr>
          <w:rFonts w:ascii="Times New Roman" w:hAnsi="Times New Roman"/>
          <w:sz w:val="24"/>
          <w:szCs w:val="24"/>
        </w:rPr>
        <w:t>х</w:t>
      </w:r>
      <w:r w:rsidRPr="00997460">
        <w:rPr>
          <w:rFonts w:ascii="Times New Roman" w:hAnsi="Times New Roman"/>
          <w:b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информационного воздействия;</w:t>
      </w:r>
    </w:p>
    <w:p w:rsidR="009B02AA" w:rsidRPr="00997460" w:rsidRDefault="009B02AA" w:rsidP="0099746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lastRenderedPageBreak/>
        <w:t xml:space="preserve">создания и развития единой электронной базы </w:t>
      </w:r>
      <w:proofErr w:type="spellStart"/>
      <w:r w:rsidRPr="00997460">
        <w:rPr>
          <w:rFonts w:ascii="Times New Roman" w:hAnsi="Times New Roman"/>
          <w:sz w:val="24"/>
          <w:szCs w:val="24"/>
        </w:rPr>
        <w:t>контрпропагандистских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и методических материалов, используемых в информационно-разъяснительной работе, направленной на формирование иммунитета к радикальной идеологии, нулевой терпимости к любым радикальным проявлениям;</w:t>
      </w:r>
    </w:p>
    <w:p w:rsidR="009B02AA" w:rsidRPr="00997460" w:rsidRDefault="009B02AA" w:rsidP="00997460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оценки проводимой профилактической работы с отражением конкретных достижений в вопросах улучшения обстановки;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размещения государственного социального заказа по вопросам противодействия экстремизму и терроризму, предусматривающего проведение публичных мероприятий (круглые столы, семинары), научно-прикладных, аналитических, социологических исследований, экспертных исследований продукции средств массовой информации и иных информационных материалов, а также подготовку информационных материалов (</w:t>
      </w:r>
      <w:proofErr w:type="spellStart"/>
      <w:r w:rsidRPr="00997460">
        <w:rPr>
          <w:rFonts w:ascii="Times New Roman" w:hAnsi="Times New Roman"/>
          <w:sz w:val="24"/>
          <w:szCs w:val="24"/>
        </w:rPr>
        <w:t>топиков</w:t>
      </w:r>
      <w:proofErr w:type="spellEnd"/>
      <w:r w:rsidRPr="00997460">
        <w:rPr>
          <w:rFonts w:ascii="Times New Roman" w:hAnsi="Times New Roman"/>
          <w:sz w:val="24"/>
          <w:szCs w:val="24"/>
        </w:rPr>
        <w:t>, буклетов, роликов)</w:t>
      </w:r>
      <w:r w:rsidR="00CE333A" w:rsidRPr="00997460">
        <w:rPr>
          <w:rFonts w:ascii="Times New Roman" w:hAnsi="Times New Roman"/>
          <w:sz w:val="24"/>
          <w:szCs w:val="24"/>
        </w:rPr>
        <w:t>;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проведения мероприятий по духовно-нравственному воспитанию учащихся в организациях образования, реализующих общеобразовательные программы, образовательные программы начального, среднего и высшего профессионального образования;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ведения информационно-разъяснительной работы посредством глобальной сети Интернет и социальных сетей, направленной на формирование иммунитета к радикальной идеологии, нулевой терпимости к радикальным проявлениям, в том числе путем:</w:t>
      </w:r>
    </w:p>
    <w:p w:rsidR="009B02AA" w:rsidRPr="00997460" w:rsidRDefault="009B02AA" w:rsidP="0099746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разъяснения опасности терроризма и экстремистских идей, разоблачения форм, методов и приемов пропаганды идеологии терроризма и экстремизма;</w:t>
      </w:r>
    </w:p>
    <w:p w:rsidR="009B02AA" w:rsidRPr="00997460" w:rsidRDefault="009B02AA" w:rsidP="0099746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привлечения неправительственных организаций посредством государственного социального заказа;</w:t>
      </w:r>
    </w:p>
    <w:p w:rsidR="009B02AA" w:rsidRPr="00997460" w:rsidRDefault="009B02AA" w:rsidP="0099746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 xml:space="preserve">распространения информационно-разъяснительных и </w:t>
      </w:r>
      <w:proofErr w:type="spellStart"/>
      <w:r w:rsidRPr="00997460">
        <w:rPr>
          <w:rFonts w:ascii="Times New Roman" w:hAnsi="Times New Roman"/>
          <w:spacing w:val="-4"/>
          <w:sz w:val="24"/>
          <w:szCs w:val="24"/>
        </w:rPr>
        <w:t>контрпропагандистских</w:t>
      </w:r>
      <w:proofErr w:type="spellEnd"/>
      <w:r w:rsidRPr="00997460">
        <w:rPr>
          <w:rFonts w:ascii="Times New Roman" w:hAnsi="Times New Roman"/>
          <w:spacing w:val="-4"/>
          <w:sz w:val="24"/>
          <w:szCs w:val="24"/>
        </w:rPr>
        <w:t xml:space="preserve"> материалов на новостных порталах и в социальных сетях;</w:t>
      </w:r>
    </w:p>
    <w:p w:rsidR="009B02AA" w:rsidRPr="00997460" w:rsidRDefault="009B02AA" w:rsidP="0099746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 xml:space="preserve">использования методов визуализации информационно-разъяснительных и </w:t>
      </w:r>
      <w:proofErr w:type="spellStart"/>
      <w:r w:rsidRPr="00997460">
        <w:rPr>
          <w:rFonts w:ascii="Times New Roman" w:hAnsi="Times New Roman"/>
          <w:spacing w:val="-4"/>
          <w:sz w:val="24"/>
          <w:szCs w:val="24"/>
        </w:rPr>
        <w:t>контрпропагандистских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материалов для молодежи (ролики, видеоматериалы), игровых элементов и интерактивных методик;</w:t>
      </w:r>
    </w:p>
    <w:p w:rsidR="009B02AA" w:rsidRPr="00997460" w:rsidRDefault="009B02AA" w:rsidP="00997460">
      <w:pPr>
        <w:widowControl w:val="0"/>
        <w:numPr>
          <w:ilvl w:val="0"/>
          <w:numId w:val="13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организации сопровождения аккаунтов в социальных сетях </w:t>
      </w:r>
      <w:r w:rsidR="00E468D5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 xml:space="preserve">и размещения на </w:t>
      </w:r>
      <w:proofErr w:type="spellStart"/>
      <w:r w:rsidRPr="00997460">
        <w:rPr>
          <w:rFonts w:ascii="Times New Roman" w:hAnsi="Times New Roman"/>
          <w:sz w:val="24"/>
          <w:szCs w:val="24"/>
        </w:rPr>
        <w:t>видеохостингах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выступлений представителей органов государственной власти и управления, научно-экспертного сообщества и религиозных объединений по </w:t>
      </w:r>
      <w:proofErr w:type="spellStart"/>
      <w:r w:rsidRPr="00997460">
        <w:rPr>
          <w:rFonts w:ascii="Times New Roman" w:hAnsi="Times New Roman"/>
          <w:sz w:val="24"/>
          <w:szCs w:val="24"/>
        </w:rPr>
        <w:t>антиэкстремистской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тематике;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 xml:space="preserve">формирования навыков проведения информационно-разъяснительной и </w:t>
      </w:r>
      <w:proofErr w:type="spellStart"/>
      <w:r w:rsidRPr="00997460">
        <w:rPr>
          <w:rFonts w:ascii="Times New Roman" w:hAnsi="Times New Roman"/>
          <w:spacing w:val="-4"/>
          <w:sz w:val="24"/>
          <w:szCs w:val="24"/>
        </w:rPr>
        <w:t>контрпропагандистской</w:t>
      </w:r>
      <w:proofErr w:type="spellEnd"/>
      <w:r w:rsidRPr="00997460">
        <w:rPr>
          <w:rFonts w:ascii="Times New Roman" w:hAnsi="Times New Roman"/>
          <w:spacing w:val="-4"/>
          <w:sz w:val="24"/>
          <w:szCs w:val="24"/>
        </w:rPr>
        <w:t xml:space="preserve"> работы у студентов, окончивших обучение по специальностям «Журналистика», «История», «Политология» и «Социология»;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выработки рекомендаций для совершенствования профилактики экстремизма и терроризма, в том числе с использованием глобальной сети Интернет, по результатам социологических исследований по вопросам</w:t>
      </w:r>
      <w:r w:rsidR="00E468D5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отражения в общественном сознании угрозы экстремизма, а также степени эффективности контрпропаганды идеологии экстремизма и терроризма;</w:t>
      </w:r>
    </w:p>
    <w:p w:rsidR="009B02AA" w:rsidRPr="00997460" w:rsidRDefault="009B02AA" w:rsidP="00997460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предотвращения проникновения экстремистской и террористической идеологии в</w:t>
      </w:r>
      <w:r w:rsidR="00E468D5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  <w:lang w:eastAsia="ru-RU"/>
        </w:rPr>
        <w:t>органы государственной власти</w:t>
      </w:r>
      <w:r w:rsidRPr="00997460">
        <w:rPr>
          <w:rFonts w:ascii="Times New Roman" w:hAnsi="Times New Roman"/>
          <w:sz w:val="24"/>
          <w:szCs w:val="24"/>
        </w:rPr>
        <w:t>, а также в среду военнослужащих, п</w:t>
      </w:r>
      <w:r w:rsidR="00E468D5" w:rsidRPr="00997460">
        <w:rPr>
          <w:rFonts w:ascii="Times New Roman" w:hAnsi="Times New Roman"/>
          <w:sz w:val="24"/>
          <w:szCs w:val="24"/>
        </w:rPr>
        <w:t>роходящих службу в Вооруженных с</w:t>
      </w:r>
      <w:r w:rsidRPr="00997460">
        <w:rPr>
          <w:rFonts w:ascii="Times New Roman" w:hAnsi="Times New Roman"/>
          <w:sz w:val="24"/>
          <w:szCs w:val="24"/>
        </w:rPr>
        <w:t>илах Приднестровской Молдавской Республики, других войсках и воинских формированиях, в том числе путем:</w:t>
      </w:r>
    </w:p>
    <w:p w:rsidR="009B02AA" w:rsidRPr="00997460" w:rsidRDefault="009B02AA" w:rsidP="00997460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пресечения религиозной деятельности и распространения религиозной литературы и иных информационных материалов экстремистского характера в органах </w:t>
      </w:r>
      <w:r w:rsidRPr="00997460">
        <w:rPr>
          <w:rFonts w:ascii="Times New Roman" w:hAnsi="Times New Roman"/>
          <w:sz w:val="24"/>
          <w:szCs w:val="24"/>
          <w:lang w:eastAsia="ru-RU"/>
        </w:rPr>
        <w:t>государственной власти</w:t>
      </w:r>
      <w:r w:rsidRPr="00997460">
        <w:rPr>
          <w:rFonts w:ascii="Times New Roman" w:hAnsi="Times New Roman"/>
          <w:sz w:val="24"/>
          <w:szCs w:val="24"/>
        </w:rPr>
        <w:t>, а также в воинских частях;</w:t>
      </w:r>
    </w:p>
    <w:p w:rsidR="009B02AA" w:rsidRPr="00997460" w:rsidRDefault="009B02AA" w:rsidP="00997460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выявления и пресечения попыток вовлечения сотрудников </w:t>
      </w:r>
      <w:r w:rsidRPr="00997460">
        <w:rPr>
          <w:rFonts w:ascii="Times New Roman" w:hAnsi="Times New Roman"/>
          <w:sz w:val="24"/>
          <w:szCs w:val="24"/>
          <w:lang w:eastAsia="ru-RU"/>
        </w:rPr>
        <w:t>органов государственной власти</w:t>
      </w:r>
      <w:r w:rsidRPr="00997460">
        <w:rPr>
          <w:rFonts w:ascii="Times New Roman" w:hAnsi="Times New Roman"/>
          <w:sz w:val="24"/>
          <w:szCs w:val="24"/>
        </w:rPr>
        <w:t>, а также военнослужащих в экстремистскую деятельность;</w:t>
      </w:r>
    </w:p>
    <w:p w:rsidR="009B02AA" w:rsidRPr="00997460" w:rsidRDefault="009B02AA" w:rsidP="00997460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усиления воспитательной и идеологической работы, направленной </w:t>
      </w:r>
      <w:r w:rsidR="00B1512B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 xml:space="preserve">на предупреждение распространения среди военнослужащих, сотрудников </w:t>
      </w:r>
      <w:r w:rsidRPr="00997460">
        <w:rPr>
          <w:rFonts w:ascii="Times New Roman" w:hAnsi="Times New Roman"/>
          <w:sz w:val="24"/>
          <w:szCs w:val="24"/>
          <w:lang w:eastAsia="ru-RU"/>
        </w:rPr>
        <w:t xml:space="preserve">органов государственной власти </w:t>
      </w:r>
      <w:r w:rsidRPr="00997460">
        <w:rPr>
          <w:rFonts w:ascii="Times New Roman" w:hAnsi="Times New Roman"/>
          <w:sz w:val="24"/>
          <w:szCs w:val="24"/>
        </w:rPr>
        <w:t>идей экстремизма и терроризма.</w:t>
      </w:r>
    </w:p>
    <w:p w:rsidR="009B02AA" w:rsidRPr="00997460" w:rsidRDefault="009B02AA" w:rsidP="00997460">
      <w:pPr>
        <w:numPr>
          <w:ilvl w:val="0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Снижение влияния внешних факторов на </w:t>
      </w:r>
      <w:proofErr w:type="spellStart"/>
      <w:r w:rsidRPr="00997460">
        <w:rPr>
          <w:rFonts w:ascii="Times New Roman" w:hAnsi="Times New Roman"/>
          <w:sz w:val="24"/>
          <w:szCs w:val="24"/>
        </w:rPr>
        <w:t>радикализацию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населения Приднестровской Молдавской Республики будет достигаться путем:</w:t>
      </w:r>
    </w:p>
    <w:p w:rsidR="009B02AA" w:rsidRPr="00997460" w:rsidRDefault="009B02AA" w:rsidP="00997460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совершенствования технических средств и мер для выявления </w:t>
      </w:r>
      <w:r w:rsidR="00B1512B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lastRenderedPageBreak/>
        <w:t>и нейтрализации фактов пропаганды терроризма и экстремизма в глобальной сети Интернет;</w:t>
      </w:r>
    </w:p>
    <w:p w:rsidR="009B02AA" w:rsidRPr="00997460" w:rsidRDefault="009B02AA" w:rsidP="00997460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обеспечения постоянного мониторинга средств массовой информации, информационных ресурсов глобальной сети Интернет, в том числе социальных сетей, на предмет выявления материалов, содержащих пропаганду идей экстремизма и терроризма, и принятия в установленном законом порядке мер судебного и внесудебного (по предписаниям уполномоченных органов) запрета по их распространению;</w:t>
      </w:r>
    </w:p>
    <w:p w:rsidR="009B02AA" w:rsidRPr="00997460" w:rsidRDefault="009B02AA" w:rsidP="00997460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обеспечения пограничного контроля, а также выявления и пресечения каналов (маршрутов) и способов проникновения экстремистов и террористов </w:t>
      </w:r>
      <w:r w:rsidR="00B1512B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>на территорию Приднестровской Молдавской Республики либо ввоза запрещенных материалов на территорию страны, в том числе с использованием каналов незаконной миграции;</w:t>
      </w:r>
    </w:p>
    <w:p w:rsidR="009B02AA" w:rsidRPr="00997460" w:rsidRDefault="009B02AA" w:rsidP="00997460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укрепления инфраструктуры на участках государственной границы Приднестровской Молдавской Республики, а также укомплектования</w:t>
      </w:r>
      <w:r w:rsidR="00153E2E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техническими средствами пограничного контроля;</w:t>
      </w:r>
    </w:p>
    <w:p w:rsidR="009B02AA" w:rsidRPr="00997460" w:rsidRDefault="009B02AA" w:rsidP="00997460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интегрирова</w:t>
      </w:r>
      <w:r w:rsidR="00B1512B" w:rsidRPr="00997460">
        <w:rPr>
          <w:rFonts w:ascii="Times New Roman" w:hAnsi="Times New Roman"/>
          <w:sz w:val="24"/>
          <w:szCs w:val="24"/>
        </w:rPr>
        <w:t xml:space="preserve">ния </w:t>
      </w:r>
      <w:proofErr w:type="spellStart"/>
      <w:r w:rsidR="00B1512B" w:rsidRPr="00997460">
        <w:rPr>
          <w:rFonts w:ascii="Times New Roman" w:hAnsi="Times New Roman"/>
          <w:sz w:val="24"/>
          <w:szCs w:val="24"/>
        </w:rPr>
        <w:t>санкционных</w:t>
      </w:r>
      <w:proofErr w:type="spellEnd"/>
      <w:r w:rsidR="00B1512B" w:rsidRPr="00997460">
        <w:rPr>
          <w:rFonts w:ascii="Times New Roman" w:hAnsi="Times New Roman"/>
          <w:sz w:val="24"/>
          <w:szCs w:val="24"/>
        </w:rPr>
        <w:t xml:space="preserve"> списков Совета Б</w:t>
      </w:r>
      <w:r w:rsidRPr="00997460">
        <w:rPr>
          <w:rFonts w:ascii="Times New Roman" w:hAnsi="Times New Roman"/>
          <w:sz w:val="24"/>
          <w:szCs w:val="24"/>
        </w:rPr>
        <w:t>езопа</w:t>
      </w:r>
      <w:r w:rsidR="00997460">
        <w:rPr>
          <w:rFonts w:ascii="Times New Roman" w:hAnsi="Times New Roman"/>
          <w:sz w:val="24"/>
          <w:szCs w:val="24"/>
        </w:rPr>
        <w:t xml:space="preserve">сности Организации Объединенных </w:t>
      </w:r>
      <w:r w:rsidR="00153E2E" w:rsidRPr="00997460">
        <w:rPr>
          <w:rFonts w:ascii="Times New Roman" w:hAnsi="Times New Roman"/>
          <w:sz w:val="24"/>
          <w:szCs w:val="24"/>
        </w:rPr>
        <w:t>Н</w:t>
      </w:r>
      <w:r w:rsidRPr="00997460">
        <w:rPr>
          <w:rFonts w:ascii="Times New Roman" w:hAnsi="Times New Roman"/>
          <w:sz w:val="24"/>
          <w:szCs w:val="24"/>
        </w:rPr>
        <w:t>аций по лицам, причастным к</w:t>
      </w:r>
      <w:r w:rsidR="002C1C94" w:rsidRPr="00997460">
        <w:rPr>
          <w:rFonts w:ascii="Times New Roman" w:hAnsi="Times New Roman"/>
          <w:sz w:val="24"/>
          <w:szCs w:val="24"/>
        </w:rPr>
        <w:t xml:space="preserve"> терроризму, в национальную базу </w:t>
      </w:r>
      <w:r w:rsidRPr="00997460">
        <w:rPr>
          <w:rFonts w:ascii="Times New Roman" w:hAnsi="Times New Roman"/>
          <w:sz w:val="24"/>
          <w:szCs w:val="24"/>
        </w:rPr>
        <w:t>данных в целях предотвращения въезда или транзитного перемещения иностранных боевиков-террористов через территорию Придне</w:t>
      </w:r>
      <w:r w:rsidR="00B3657F" w:rsidRPr="00997460">
        <w:rPr>
          <w:rFonts w:ascii="Times New Roman" w:hAnsi="Times New Roman"/>
          <w:sz w:val="24"/>
          <w:szCs w:val="24"/>
        </w:rPr>
        <w:t>стровской Молдавской Республики.</w:t>
      </w: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эффективности выявления и пресечения фактов экстремизма и терроризма, в том числе путем совершенствования системы обеспечения деятельности </w:t>
      </w:r>
      <w:r w:rsidRPr="00997460">
        <w:rPr>
          <w:rFonts w:ascii="Times New Roman" w:hAnsi="Times New Roman"/>
          <w:sz w:val="24"/>
          <w:szCs w:val="24"/>
          <w:lang w:eastAsia="ru-RU"/>
        </w:rPr>
        <w:t>исполнительных органов государственной власти</w:t>
      </w:r>
      <w:r w:rsidRPr="00997460">
        <w:rPr>
          <w:rFonts w:ascii="Times New Roman" w:eastAsia="Times New Roman" w:hAnsi="Times New Roman"/>
          <w:sz w:val="24"/>
          <w:szCs w:val="24"/>
          <w:lang w:eastAsia="ru-RU"/>
        </w:rPr>
        <w:t>, будет достигаться путем:</w:t>
      </w:r>
    </w:p>
    <w:p w:rsidR="009B02AA" w:rsidRPr="00997460" w:rsidRDefault="009B02AA" w:rsidP="00997460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повышения уровня профессиональной квалификации кадрового состава </w:t>
      </w:r>
      <w:r w:rsidR="00BE6912" w:rsidRPr="00997460">
        <w:rPr>
          <w:rFonts w:ascii="Times New Roman" w:hAnsi="Times New Roman"/>
          <w:sz w:val="24"/>
          <w:szCs w:val="24"/>
        </w:rPr>
        <w:t xml:space="preserve">специализированных </w:t>
      </w:r>
      <w:r w:rsidRPr="00997460">
        <w:rPr>
          <w:rFonts w:ascii="Times New Roman" w:hAnsi="Times New Roman"/>
          <w:sz w:val="24"/>
          <w:szCs w:val="24"/>
        </w:rPr>
        <w:t xml:space="preserve">субъектов противодействия экстремизму и терроризму; </w:t>
      </w:r>
    </w:p>
    <w:p w:rsidR="009B02AA" w:rsidRPr="00997460" w:rsidRDefault="009B02AA" w:rsidP="00997460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выработки мер по обеспечению оптимальной штатной численности специальных подразделений органов, задействованных в противодействии экстремизму и терроризму;</w:t>
      </w:r>
    </w:p>
    <w:p w:rsidR="009B02AA" w:rsidRPr="00997460" w:rsidRDefault="009B02AA" w:rsidP="00997460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развития кинологической службы в части подготовки инспекторов-кинологов и служебно-розыскных собак по обнаружению взрывчатых веществ и оружия;</w:t>
      </w:r>
    </w:p>
    <w:p w:rsidR="009B02AA" w:rsidRPr="00997460" w:rsidRDefault="009B02AA" w:rsidP="00997460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оснащения современным вооружением, специальной техникой </w:t>
      </w:r>
      <w:r w:rsidR="00C53F8A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 xml:space="preserve">и оборудованием, в том числе путем обеспечения материально-технического оснащения подразделений Министерства государственной безопасности Приднестровской Молдавской Республики, Государственной </w:t>
      </w:r>
      <w:r w:rsidR="00FE459E" w:rsidRPr="00997460">
        <w:rPr>
          <w:rFonts w:ascii="Times New Roman" w:hAnsi="Times New Roman"/>
          <w:sz w:val="24"/>
          <w:szCs w:val="24"/>
        </w:rPr>
        <w:t>с</w:t>
      </w:r>
      <w:r w:rsidRPr="00997460">
        <w:rPr>
          <w:rFonts w:ascii="Times New Roman" w:hAnsi="Times New Roman"/>
          <w:sz w:val="24"/>
          <w:szCs w:val="24"/>
        </w:rPr>
        <w:t xml:space="preserve">лужбы </w:t>
      </w:r>
      <w:r w:rsidR="00FE459E" w:rsidRPr="00997460">
        <w:rPr>
          <w:rFonts w:ascii="Times New Roman" w:hAnsi="Times New Roman"/>
          <w:sz w:val="24"/>
          <w:szCs w:val="24"/>
        </w:rPr>
        <w:t>о</w:t>
      </w:r>
      <w:r w:rsidRPr="00997460">
        <w:rPr>
          <w:rFonts w:ascii="Times New Roman" w:hAnsi="Times New Roman"/>
          <w:sz w:val="24"/>
          <w:szCs w:val="24"/>
        </w:rPr>
        <w:t>храны Приднестровской Молдавской Республики и Министерства внутренних дел Приднестровской Молдавской Республики и внутренних войск Министерства юстиции Приднестровской Молдавской Республики, осуществляющих противодействие экстремизму и терроризму;</w:t>
      </w:r>
    </w:p>
    <w:p w:rsidR="009B02AA" w:rsidRPr="00997460" w:rsidRDefault="009B02AA" w:rsidP="00997460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повышения уровня взаимодействия уполномоченных</w:t>
      </w:r>
      <w:r w:rsidR="00351018" w:rsidRPr="00997460">
        <w:rPr>
          <w:rFonts w:ascii="Times New Roman" w:hAnsi="Times New Roman"/>
          <w:sz w:val="24"/>
          <w:szCs w:val="24"/>
        </w:rPr>
        <w:t xml:space="preserve"> </w:t>
      </w:r>
      <w:r w:rsidRPr="00997460">
        <w:rPr>
          <w:rFonts w:ascii="Times New Roman" w:hAnsi="Times New Roman"/>
          <w:sz w:val="24"/>
          <w:szCs w:val="24"/>
          <w:lang w:eastAsia="ru-RU"/>
        </w:rPr>
        <w:t>исполнительных органов государственной власти</w:t>
      </w:r>
      <w:r w:rsidR="005615B1" w:rsidRPr="009974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97460">
        <w:rPr>
          <w:rFonts w:ascii="Times New Roman" w:hAnsi="Times New Roman"/>
          <w:sz w:val="24"/>
          <w:szCs w:val="24"/>
        </w:rPr>
        <w:t>при выявлении и пресечении фактов финансирования экстремистской и террористической деятельности;</w:t>
      </w:r>
    </w:p>
    <w:p w:rsidR="009B02AA" w:rsidRPr="00997460" w:rsidRDefault="009B02AA" w:rsidP="00997460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совершенствования отдельных механизмов обеспечения общественного порядка за счет обеспечения охвата территорий населенных пу</w:t>
      </w:r>
      <w:r w:rsidR="005615B1" w:rsidRPr="00997460">
        <w:rPr>
          <w:rFonts w:ascii="Times New Roman" w:hAnsi="Times New Roman"/>
          <w:sz w:val="24"/>
          <w:szCs w:val="24"/>
        </w:rPr>
        <w:t>нктов системами видеонаблюдения.</w:t>
      </w:r>
    </w:p>
    <w:p w:rsidR="009B02AA" w:rsidRPr="00997460" w:rsidRDefault="009B02AA" w:rsidP="00997460">
      <w:pPr>
        <w:widowControl w:val="0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Совершенствование системы реагирования на акты экстремизма и терроризма, а также минимизации и </w:t>
      </w:r>
      <w:r w:rsidR="005615B1" w:rsidRPr="00997460">
        <w:rPr>
          <w:rFonts w:ascii="Times New Roman" w:hAnsi="Times New Roman"/>
          <w:sz w:val="24"/>
          <w:szCs w:val="24"/>
        </w:rPr>
        <w:t>(или) ликвидации их последствий</w:t>
      </w:r>
      <w:r w:rsidRPr="00997460">
        <w:rPr>
          <w:rFonts w:ascii="Times New Roman" w:hAnsi="Times New Roman"/>
          <w:sz w:val="24"/>
          <w:szCs w:val="24"/>
        </w:rPr>
        <w:t xml:space="preserve"> будет достигаться путем: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обеспечения посредством проведения </w:t>
      </w:r>
      <w:proofErr w:type="spellStart"/>
      <w:r w:rsidRPr="00997460">
        <w:rPr>
          <w:rFonts w:ascii="Times New Roman" w:hAnsi="Times New Roman"/>
          <w:sz w:val="24"/>
          <w:szCs w:val="24"/>
        </w:rPr>
        <w:t>разноуровневых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антитеррористических учений, тренировок и экспериментов готовности сил и средств подразделений </w:t>
      </w:r>
      <w:r w:rsidRPr="00997460">
        <w:rPr>
          <w:rFonts w:ascii="Times New Roman" w:hAnsi="Times New Roman"/>
          <w:sz w:val="24"/>
          <w:szCs w:val="24"/>
          <w:lang w:eastAsia="ru-RU"/>
        </w:rPr>
        <w:t xml:space="preserve">исполнительных органов государственной власти </w:t>
      </w:r>
      <w:r w:rsidRPr="00997460">
        <w:rPr>
          <w:rFonts w:ascii="Times New Roman" w:hAnsi="Times New Roman"/>
          <w:sz w:val="24"/>
          <w:szCs w:val="24"/>
        </w:rPr>
        <w:t xml:space="preserve">к проведению антитеррористической операции, минимизации </w:t>
      </w:r>
      <w:r w:rsidR="005615B1" w:rsidRPr="00997460">
        <w:rPr>
          <w:rFonts w:ascii="Times New Roman" w:hAnsi="Times New Roman"/>
          <w:sz w:val="24"/>
          <w:szCs w:val="24"/>
        </w:rPr>
        <w:br/>
      </w:r>
      <w:r w:rsidRPr="00997460">
        <w:rPr>
          <w:rFonts w:ascii="Times New Roman" w:hAnsi="Times New Roman"/>
          <w:sz w:val="24"/>
          <w:szCs w:val="24"/>
        </w:rPr>
        <w:t xml:space="preserve">и (или) ликвидации последствий акта терроризма; 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совершенствования механизмов взаимодействия и управления силами, привлекаемыми к подготовке и проведению антитеррористической операции;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обеспечения технической реализации незамедлительного оповещения населения, непрерывности работы экстренных служб в кризисных ситуациях;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повышения эффективности работы в рамках минимизации и (или) ликвидации последствий проявлений акта терроризма;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оснащения подразделений государственных органов, задействованных в минимизации и (или) ликвидации последствий акта (актов) терроризма, материально-техническими средствами;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укрепления системы безопасности объектов, уязвимых </w:t>
      </w:r>
      <w:bookmarkStart w:id="1" w:name="_GoBack"/>
      <w:bookmarkEnd w:id="1"/>
      <w:r w:rsidRPr="00997460">
        <w:rPr>
          <w:rFonts w:ascii="Times New Roman" w:hAnsi="Times New Roman"/>
          <w:sz w:val="24"/>
          <w:szCs w:val="24"/>
        </w:rPr>
        <w:t xml:space="preserve">в террористическом отношении </w:t>
      </w:r>
      <w:r w:rsidRPr="00997460">
        <w:rPr>
          <w:rFonts w:ascii="Times New Roman" w:hAnsi="Times New Roman"/>
          <w:sz w:val="24"/>
          <w:szCs w:val="24"/>
        </w:rPr>
        <w:lastRenderedPageBreak/>
        <w:t>(далее – объекты УТО), в том числе путем:</w:t>
      </w:r>
    </w:p>
    <w:p w:rsidR="009B02AA" w:rsidRPr="00997460" w:rsidRDefault="009B02AA" w:rsidP="00997460">
      <w:pPr>
        <w:widowControl w:val="0"/>
        <w:numPr>
          <w:ilvl w:val="0"/>
          <w:numId w:val="1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разработки методического пособия для сотрудников правоохранительных органов по вопросам организации деятельности по обеспечению мер антитеррористической защищенности объектов УТО;</w:t>
      </w:r>
    </w:p>
    <w:p w:rsidR="009B02AA" w:rsidRPr="00997460" w:rsidRDefault="009B02AA" w:rsidP="00997460">
      <w:pPr>
        <w:widowControl w:val="0"/>
        <w:numPr>
          <w:ilvl w:val="0"/>
          <w:numId w:val="1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 xml:space="preserve">организации работы по технической </w:t>
      </w:r>
      <w:proofErr w:type="spellStart"/>
      <w:r w:rsidRPr="00997460">
        <w:rPr>
          <w:rFonts w:ascii="Times New Roman" w:hAnsi="Times New Roman"/>
          <w:sz w:val="24"/>
          <w:szCs w:val="24"/>
        </w:rPr>
        <w:t>укрепленности</w:t>
      </w:r>
      <w:proofErr w:type="spellEnd"/>
      <w:r w:rsidRPr="00997460">
        <w:rPr>
          <w:rFonts w:ascii="Times New Roman" w:hAnsi="Times New Roman"/>
          <w:sz w:val="24"/>
          <w:szCs w:val="24"/>
        </w:rPr>
        <w:t xml:space="preserve"> объектов УТО, подведомственных органам государственной власти, а также проведения контроля состояния их антитеррористической защищенности; </w:t>
      </w:r>
    </w:p>
    <w:p w:rsidR="009B02AA" w:rsidRPr="00997460" w:rsidRDefault="009B02AA" w:rsidP="00997460">
      <w:pPr>
        <w:widowControl w:val="0"/>
        <w:numPr>
          <w:ilvl w:val="0"/>
          <w:numId w:val="1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осуществления анализа практики привлечения к административной ответственности собственников, владельцев и руководителей объектов УТО, а также субъектов охранной деятельности, обеспечивающих их охрану;</w:t>
      </w:r>
    </w:p>
    <w:p w:rsidR="009B02AA" w:rsidRPr="00997460" w:rsidRDefault="009B02AA" w:rsidP="00997460">
      <w:pPr>
        <w:widowControl w:val="0"/>
        <w:numPr>
          <w:ilvl w:val="0"/>
          <w:numId w:val="15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проведения разъяснительной работы с руководителями (собственниками, владельцами) и персоналом объектов УТО, а также субъектами охранной деятельности по вопросам обеспечения антитеррористической защиты этих объектов;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усиления безопасности военных объектов и государственных организаций, в том числе путем:</w:t>
      </w:r>
    </w:p>
    <w:p w:rsidR="009B02AA" w:rsidRPr="00997460" w:rsidRDefault="009B02AA" w:rsidP="00997460">
      <w:pPr>
        <w:widowControl w:val="0"/>
        <w:numPr>
          <w:ilvl w:val="0"/>
          <w:numId w:val="16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инженерного оборудования и обеспечения техническими средствами охраны мест хранения оружия и боеприпасов;</w:t>
      </w:r>
    </w:p>
    <w:p w:rsidR="009B02AA" w:rsidRPr="00997460" w:rsidRDefault="009B02AA" w:rsidP="00997460">
      <w:pPr>
        <w:widowControl w:val="0"/>
        <w:numPr>
          <w:ilvl w:val="0"/>
          <w:numId w:val="16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7460">
        <w:rPr>
          <w:rFonts w:ascii="Times New Roman" w:hAnsi="Times New Roman"/>
          <w:sz w:val="24"/>
          <w:szCs w:val="24"/>
        </w:rPr>
        <w:t>обеспечения средствами индивидуальной защиты дежурных служб, нарядов и караулов воинских частей;</w:t>
      </w:r>
    </w:p>
    <w:p w:rsidR="009B02AA" w:rsidRPr="00997460" w:rsidRDefault="009B02AA" w:rsidP="00997460">
      <w:pPr>
        <w:widowControl w:val="0"/>
        <w:numPr>
          <w:ilvl w:val="0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997460">
        <w:rPr>
          <w:rFonts w:ascii="Times New Roman" w:hAnsi="Times New Roman"/>
          <w:spacing w:val="-4"/>
          <w:sz w:val="24"/>
          <w:szCs w:val="24"/>
        </w:rPr>
        <w:t>проведения в организациях образования с учащимися и преподавателями учебных и практических занятий по выработке антитеррористического поведения и действий при совершенном акте терроризма.</w:t>
      </w:r>
    </w:p>
    <w:p w:rsidR="009B02AA" w:rsidRPr="00997460" w:rsidRDefault="009B02AA" w:rsidP="00997460">
      <w:pPr>
        <w:tabs>
          <w:tab w:val="left" w:pos="0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A0F85" w:rsidRPr="00997460" w:rsidRDefault="00AA0F85" w:rsidP="009974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F85" w:rsidRPr="00997460" w:rsidSect="00997460">
      <w:headerReference w:type="default" r:id="rId8"/>
      <w:pgSz w:w="11906" w:h="16838"/>
      <w:pgMar w:top="720" w:right="720" w:bottom="720" w:left="720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090" w:rsidRDefault="00C66090" w:rsidP="00351018">
      <w:pPr>
        <w:spacing w:after="0" w:line="240" w:lineRule="auto"/>
      </w:pPr>
      <w:r>
        <w:separator/>
      </w:r>
    </w:p>
  </w:endnote>
  <w:endnote w:type="continuationSeparator" w:id="0">
    <w:p w:rsidR="00C66090" w:rsidRDefault="00C66090" w:rsidP="0035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090" w:rsidRDefault="00C66090" w:rsidP="00351018">
      <w:pPr>
        <w:spacing w:after="0" w:line="240" w:lineRule="auto"/>
      </w:pPr>
      <w:r>
        <w:separator/>
      </w:r>
    </w:p>
  </w:footnote>
  <w:footnote w:type="continuationSeparator" w:id="0">
    <w:p w:rsidR="00C66090" w:rsidRDefault="00C66090" w:rsidP="0035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303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51018" w:rsidRPr="00351018" w:rsidRDefault="00DE0258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351018">
          <w:rPr>
            <w:rFonts w:ascii="Times New Roman" w:hAnsi="Times New Roman"/>
            <w:sz w:val="24"/>
            <w:szCs w:val="24"/>
          </w:rPr>
          <w:fldChar w:fldCharType="begin"/>
        </w:r>
        <w:r w:rsidR="00351018" w:rsidRPr="0035101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351018">
          <w:rPr>
            <w:rFonts w:ascii="Times New Roman" w:hAnsi="Times New Roman"/>
            <w:sz w:val="24"/>
            <w:szCs w:val="24"/>
          </w:rPr>
          <w:fldChar w:fldCharType="separate"/>
        </w:r>
        <w:r w:rsidR="00BA064E">
          <w:rPr>
            <w:rFonts w:ascii="Times New Roman" w:hAnsi="Times New Roman"/>
            <w:noProof/>
            <w:sz w:val="24"/>
            <w:szCs w:val="24"/>
          </w:rPr>
          <w:t>- 10 -</w:t>
        </w:r>
        <w:r w:rsidRPr="0035101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51018" w:rsidRDefault="003510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07D5"/>
    <w:multiLevelType w:val="hybridMultilevel"/>
    <w:tmpl w:val="70307C4C"/>
    <w:lvl w:ilvl="0" w:tplc="00122F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564C0"/>
    <w:multiLevelType w:val="hybridMultilevel"/>
    <w:tmpl w:val="B330D7FA"/>
    <w:lvl w:ilvl="0" w:tplc="3C5E31F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E78E4"/>
    <w:multiLevelType w:val="hybridMultilevel"/>
    <w:tmpl w:val="A9001194"/>
    <w:lvl w:ilvl="0" w:tplc="D12E8A0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F25C9"/>
    <w:multiLevelType w:val="hybridMultilevel"/>
    <w:tmpl w:val="C4F69062"/>
    <w:lvl w:ilvl="0" w:tplc="9DAAF6F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E00C3"/>
    <w:multiLevelType w:val="hybridMultilevel"/>
    <w:tmpl w:val="78AE4792"/>
    <w:lvl w:ilvl="0" w:tplc="FB30EC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C160E"/>
    <w:multiLevelType w:val="hybridMultilevel"/>
    <w:tmpl w:val="84149526"/>
    <w:lvl w:ilvl="0" w:tplc="77543B3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0784F"/>
    <w:multiLevelType w:val="hybridMultilevel"/>
    <w:tmpl w:val="70A62EA8"/>
    <w:lvl w:ilvl="0" w:tplc="2C681E0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254C0"/>
    <w:multiLevelType w:val="hybridMultilevel"/>
    <w:tmpl w:val="EEB8CD34"/>
    <w:lvl w:ilvl="0" w:tplc="FE967B6E">
      <w:start w:val="1"/>
      <w:numFmt w:val="russianLower"/>
      <w:lvlText w:val="%1)"/>
      <w:lvlJc w:val="left"/>
      <w:pPr>
        <w:ind w:left="928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31E4D"/>
    <w:multiLevelType w:val="hybridMultilevel"/>
    <w:tmpl w:val="059C744E"/>
    <w:lvl w:ilvl="0" w:tplc="492C7C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BC07470"/>
    <w:multiLevelType w:val="hybridMultilevel"/>
    <w:tmpl w:val="DC50788E"/>
    <w:lvl w:ilvl="0" w:tplc="472A92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478AE"/>
    <w:multiLevelType w:val="hybridMultilevel"/>
    <w:tmpl w:val="5BDC9E34"/>
    <w:lvl w:ilvl="0" w:tplc="977276E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294801"/>
    <w:multiLevelType w:val="hybridMultilevel"/>
    <w:tmpl w:val="55B8D080"/>
    <w:lvl w:ilvl="0" w:tplc="5C86029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0330B5"/>
    <w:multiLevelType w:val="hybridMultilevel"/>
    <w:tmpl w:val="5922C38C"/>
    <w:lvl w:ilvl="0" w:tplc="85A212C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position w:val="0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51F9D"/>
    <w:multiLevelType w:val="hybridMultilevel"/>
    <w:tmpl w:val="E0DE644E"/>
    <w:lvl w:ilvl="0" w:tplc="88909C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7C26A0"/>
    <w:multiLevelType w:val="hybridMultilevel"/>
    <w:tmpl w:val="C95A14D4"/>
    <w:lvl w:ilvl="0" w:tplc="CCE4F22A">
      <w:start w:val="1"/>
      <w:numFmt w:val="russianLower"/>
      <w:suff w:val="space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D34037F"/>
    <w:multiLevelType w:val="hybridMultilevel"/>
    <w:tmpl w:val="FD6A51CE"/>
    <w:lvl w:ilvl="0" w:tplc="9C804DE4">
      <w:start w:val="1"/>
      <w:numFmt w:val="russianLower"/>
      <w:lvlText w:val="%1)"/>
      <w:lvlJc w:val="left"/>
      <w:pPr>
        <w:ind w:left="1287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EA564EF"/>
    <w:multiLevelType w:val="hybridMultilevel"/>
    <w:tmpl w:val="B50E6300"/>
    <w:lvl w:ilvl="0" w:tplc="8C32FD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pacing w:val="0"/>
        <w:w w:val="100"/>
        <w:position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15"/>
  </w:num>
  <w:num w:numId="5">
    <w:abstractNumId w:val="7"/>
  </w:num>
  <w:num w:numId="6">
    <w:abstractNumId w:val="3"/>
  </w:num>
  <w:num w:numId="7">
    <w:abstractNumId w:val="6"/>
  </w:num>
  <w:num w:numId="8">
    <w:abstractNumId w:val="11"/>
  </w:num>
  <w:num w:numId="9">
    <w:abstractNumId w:val="12"/>
  </w:num>
  <w:num w:numId="10">
    <w:abstractNumId w:val="5"/>
  </w:num>
  <w:num w:numId="11">
    <w:abstractNumId w:val="2"/>
  </w:num>
  <w:num w:numId="12">
    <w:abstractNumId w:val="0"/>
  </w:num>
  <w:num w:numId="13">
    <w:abstractNumId w:val="16"/>
  </w:num>
  <w:num w:numId="14">
    <w:abstractNumId w:val="4"/>
  </w:num>
  <w:num w:numId="15">
    <w:abstractNumId w:val="9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3DD9"/>
    <w:rsid w:val="00015E53"/>
    <w:rsid w:val="00017AA9"/>
    <w:rsid w:val="000227AC"/>
    <w:rsid w:val="000330E3"/>
    <w:rsid w:val="0005419D"/>
    <w:rsid w:val="000630D3"/>
    <w:rsid w:val="00066F4B"/>
    <w:rsid w:val="00072924"/>
    <w:rsid w:val="000B6496"/>
    <w:rsid w:val="000E2514"/>
    <w:rsid w:val="000F7EE1"/>
    <w:rsid w:val="00110878"/>
    <w:rsid w:val="00120527"/>
    <w:rsid w:val="00134D94"/>
    <w:rsid w:val="001478CA"/>
    <w:rsid w:val="00153973"/>
    <w:rsid w:val="00153E2E"/>
    <w:rsid w:val="00170D9D"/>
    <w:rsid w:val="001846B1"/>
    <w:rsid w:val="001E751E"/>
    <w:rsid w:val="001F73E8"/>
    <w:rsid w:val="00206A00"/>
    <w:rsid w:val="00215348"/>
    <w:rsid w:val="0021703C"/>
    <w:rsid w:val="00270B1A"/>
    <w:rsid w:val="00294C8A"/>
    <w:rsid w:val="002B75F5"/>
    <w:rsid w:val="002C009C"/>
    <w:rsid w:val="002C1C94"/>
    <w:rsid w:val="002C2CD9"/>
    <w:rsid w:val="002C5C9C"/>
    <w:rsid w:val="003048EB"/>
    <w:rsid w:val="003311D2"/>
    <w:rsid w:val="00333B41"/>
    <w:rsid w:val="00336549"/>
    <w:rsid w:val="003443F3"/>
    <w:rsid w:val="00351018"/>
    <w:rsid w:val="00394814"/>
    <w:rsid w:val="003A5879"/>
    <w:rsid w:val="003E2C14"/>
    <w:rsid w:val="004025CD"/>
    <w:rsid w:val="00457C1F"/>
    <w:rsid w:val="004A5E8A"/>
    <w:rsid w:val="00511971"/>
    <w:rsid w:val="00526417"/>
    <w:rsid w:val="00530C9A"/>
    <w:rsid w:val="005615B1"/>
    <w:rsid w:val="00576EA4"/>
    <w:rsid w:val="005914E9"/>
    <w:rsid w:val="005F2CE2"/>
    <w:rsid w:val="006564AC"/>
    <w:rsid w:val="00667019"/>
    <w:rsid w:val="006B4936"/>
    <w:rsid w:val="006C4B84"/>
    <w:rsid w:val="00740659"/>
    <w:rsid w:val="0075764A"/>
    <w:rsid w:val="007A5967"/>
    <w:rsid w:val="007F3F19"/>
    <w:rsid w:val="007F6373"/>
    <w:rsid w:val="00842934"/>
    <w:rsid w:val="008447AB"/>
    <w:rsid w:val="00867FD2"/>
    <w:rsid w:val="0088240A"/>
    <w:rsid w:val="00892CB6"/>
    <w:rsid w:val="008A562D"/>
    <w:rsid w:val="008C6E08"/>
    <w:rsid w:val="008E0B4D"/>
    <w:rsid w:val="00913DD9"/>
    <w:rsid w:val="009546BF"/>
    <w:rsid w:val="00960797"/>
    <w:rsid w:val="00997460"/>
    <w:rsid w:val="009B02AA"/>
    <w:rsid w:val="00A11DC3"/>
    <w:rsid w:val="00A1578E"/>
    <w:rsid w:val="00A256FF"/>
    <w:rsid w:val="00A70842"/>
    <w:rsid w:val="00AA0F85"/>
    <w:rsid w:val="00AC4CE8"/>
    <w:rsid w:val="00AF716B"/>
    <w:rsid w:val="00B1512B"/>
    <w:rsid w:val="00B235AB"/>
    <w:rsid w:val="00B32DA8"/>
    <w:rsid w:val="00B3657F"/>
    <w:rsid w:val="00B43751"/>
    <w:rsid w:val="00B71586"/>
    <w:rsid w:val="00B84CAD"/>
    <w:rsid w:val="00B910F7"/>
    <w:rsid w:val="00BA064E"/>
    <w:rsid w:val="00BD7E67"/>
    <w:rsid w:val="00BE6912"/>
    <w:rsid w:val="00C23D31"/>
    <w:rsid w:val="00C53E44"/>
    <w:rsid w:val="00C53F8A"/>
    <w:rsid w:val="00C613D7"/>
    <w:rsid w:val="00C66090"/>
    <w:rsid w:val="00C66D35"/>
    <w:rsid w:val="00CB3158"/>
    <w:rsid w:val="00CE333A"/>
    <w:rsid w:val="00CE4200"/>
    <w:rsid w:val="00D13DD9"/>
    <w:rsid w:val="00D22AF3"/>
    <w:rsid w:val="00D462A8"/>
    <w:rsid w:val="00D815CC"/>
    <w:rsid w:val="00DB5D9D"/>
    <w:rsid w:val="00DE0258"/>
    <w:rsid w:val="00DE7568"/>
    <w:rsid w:val="00E04FC4"/>
    <w:rsid w:val="00E07A66"/>
    <w:rsid w:val="00E442BC"/>
    <w:rsid w:val="00E444E8"/>
    <w:rsid w:val="00E468D5"/>
    <w:rsid w:val="00E960FD"/>
    <w:rsid w:val="00EB59F8"/>
    <w:rsid w:val="00EC075B"/>
    <w:rsid w:val="00ED2A6A"/>
    <w:rsid w:val="00EE1A0E"/>
    <w:rsid w:val="00F113F3"/>
    <w:rsid w:val="00F123DA"/>
    <w:rsid w:val="00F335B8"/>
    <w:rsid w:val="00F46013"/>
    <w:rsid w:val="00FD21E3"/>
    <w:rsid w:val="00FE270A"/>
    <w:rsid w:val="00FE4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19D36-41B1-4A73-AA39-4CA0A663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2AA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3311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0527"/>
    <w:rPr>
      <w:rFonts w:ascii="Segoe UI" w:eastAsia="Calibr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910F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910F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910F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910F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910F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311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6564A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5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51018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35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510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DD074-6B6D-45BF-B15F-3C573147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10</Pages>
  <Words>4777</Words>
  <Characters>27230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mejved</dc:creator>
  <cp:lastModifiedBy>User</cp:lastModifiedBy>
  <cp:revision>40</cp:revision>
  <cp:lastPrinted>2020-03-13T08:42:00Z</cp:lastPrinted>
  <dcterms:created xsi:type="dcterms:W3CDTF">2020-02-06T12:40:00Z</dcterms:created>
  <dcterms:modified xsi:type="dcterms:W3CDTF">2022-01-13T11:44:00Z</dcterms:modified>
</cp:coreProperties>
</file>